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svm" ContentType="image/unknown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F12EF" w:rsidRDefault="001D47AA">
      <w:pPr>
        <w:pStyle w:val="Standard"/>
        <w:spacing w:line="360" w:lineRule="auto"/>
        <w:jc w:val="righ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  <w:r>
        <w:rPr>
          <w:rFonts w:ascii="Arial" w:hAnsi="Arial" w:cs="Arial"/>
          <w:sz w:val="20"/>
          <w:szCs w:val="20"/>
        </w:rPr>
        <w:tab/>
      </w:r>
    </w:p>
    <w:p w:rsidR="00BF12EF" w:rsidRDefault="00BF12EF">
      <w:pPr>
        <w:pStyle w:val="WW-Ttulo"/>
        <w:rPr>
          <w:rFonts w:ascii="Arial" w:eastAsia="Times New Roman" w:hAnsi="Arial" w:cs="Arial"/>
          <w:sz w:val="48"/>
          <w:szCs w:val="48"/>
          <w:u w:val="single"/>
        </w:rPr>
      </w:pPr>
    </w:p>
    <w:p w:rsidR="00BF12EF" w:rsidRDefault="00E7421C">
      <w:pPr>
        <w:pStyle w:val="Subttulo"/>
        <w:spacing w:before="0" w:after="0"/>
        <w:rPr>
          <w:rFonts w:eastAsia="Times New Roman" w:cs="Arial"/>
          <w:b/>
          <w:bCs/>
          <w:sz w:val="48"/>
          <w:szCs w:val="48"/>
          <w:u w:val="single"/>
        </w:rPr>
      </w:pPr>
      <w:r>
        <w:rPr>
          <w:rFonts w:eastAsia="Times New Roman" w:cs="Arial"/>
          <w:b/>
          <w:bCs/>
          <w:sz w:val="48"/>
          <w:szCs w:val="48"/>
          <w:u w:val="single"/>
        </w:rPr>
        <w:t>ANEXO I</w:t>
      </w:r>
      <w:bookmarkStart w:id="0" w:name="_GoBack"/>
      <w:bookmarkEnd w:id="0"/>
    </w:p>
    <w:p w:rsidR="00BF12EF" w:rsidRDefault="00BF12EF">
      <w:pPr>
        <w:pStyle w:val="Textbody"/>
        <w:spacing w:after="0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BF12EF">
      <w:pPr>
        <w:pStyle w:val="Textbody"/>
        <w:spacing w:after="0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BF12EF">
      <w:pPr>
        <w:pStyle w:val="Textbody"/>
        <w:spacing w:after="0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BF12EF">
      <w:pPr>
        <w:pStyle w:val="Textbody"/>
        <w:spacing w:after="0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b/>
          <w:bCs/>
          <w:sz w:val="48"/>
          <w:szCs w:val="48"/>
          <w:u w:val="single"/>
        </w:rPr>
      </w:pPr>
    </w:p>
    <w:p w:rsidR="00BF12EF" w:rsidRDefault="001D47AA">
      <w:pPr>
        <w:pStyle w:val="Ttulo2"/>
        <w:tabs>
          <w:tab w:val="left" w:pos="0"/>
        </w:tabs>
        <w:jc w:val="center"/>
        <w:rPr>
          <w:rFonts w:eastAsia="Times New Roman"/>
          <w:color w:val="000000"/>
          <w:sz w:val="48"/>
          <w:szCs w:val="48"/>
          <w:lang w:eastAsia="ar-SA"/>
        </w:rPr>
      </w:pPr>
      <w:r>
        <w:rPr>
          <w:rFonts w:eastAsia="Times New Roman"/>
          <w:color w:val="000000"/>
          <w:sz w:val="48"/>
          <w:szCs w:val="48"/>
          <w:lang w:eastAsia="ar-SA"/>
        </w:rPr>
        <w:t>MEMORIAL DESCRITIVO</w:t>
      </w:r>
    </w:p>
    <w:p w:rsidR="00BF12EF" w:rsidRDefault="001D47AA">
      <w:pPr>
        <w:pStyle w:val="Ttulo2"/>
        <w:tabs>
          <w:tab w:val="left" w:pos="0"/>
        </w:tabs>
        <w:jc w:val="center"/>
        <w:rPr>
          <w:rFonts w:eastAsia="Times New Roman"/>
          <w:b w:val="0"/>
          <w:color w:val="000000"/>
          <w:sz w:val="36"/>
          <w:szCs w:val="36"/>
          <w:lang w:eastAsia="ar-SA"/>
        </w:rPr>
      </w:pPr>
      <w:r>
        <w:rPr>
          <w:rFonts w:eastAsia="Times New Roman"/>
          <w:b w:val="0"/>
          <w:color w:val="000000"/>
          <w:sz w:val="36"/>
          <w:szCs w:val="36"/>
          <w:lang w:eastAsia="ar-SA"/>
        </w:rPr>
        <w:t>ESPECIFICAÇÃO DE MATERIAIS</w:t>
      </w: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sz w:val="36"/>
          <w:szCs w:val="36"/>
        </w:rPr>
      </w:pPr>
    </w:p>
    <w:p w:rsidR="00BF12EF" w:rsidRDefault="001D47AA">
      <w:pPr>
        <w:pStyle w:val="Standard"/>
        <w:jc w:val="center"/>
        <w:rPr>
          <w:rFonts w:ascii="Arial" w:hAnsi="Arial" w:cs="Arial"/>
          <w:sz w:val="36"/>
          <w:szCs w:val="36"/>
        </w:rPr>
      </w:pPr>
      <w:r>
        <w:rPr>
          <w:rFonts w:ascii="Arial" w:hAnsi="Arial" w:cs="Arial"/>
          <w:sz w:val="36"/>
          <w:szCs w:val="36"/>
        </w:rPr>
        <w:t>PROJETO EXECUTIVO DE ARQUITETURA</w:t>
      </w:r>
    </w:p>
    <w:p w:rsidR="00BF12EF" w:rsidRDefault="001D47AA">
      <w:pPr>
        <w:pStyle w:val="Standard"/>
        <w:tabs>
          <w:tab w:val="left" w:pos="426"/>
        </w:tabs>
        <w:jc w:val="center"/>
        <w:rPr>
          <w:rFonts w:ascii="Arial" w:hAnsi="Arial" w:cs="Arial"/>
          <w:b/>
          <w:bCs/>
          <w:sz w:val="40"/>
          <w:szCs w:val="40"/>
          <w:lang w:eastAsia="ar-SA"/>
        </w:rPr>
      </w:pPr>
      <w:r>
        <w:rPr>
          <w:rFonts w:ascii="Arial" w:hAnsi="Arial" w:cs="Arial"/>
          <w:b/>
          <w:bCs/>
          <w:sz w:val="40"/>
          <w:szCs w:val="40"/>
          <w:lang w:eastAsia="ar-SA"/>
        </w:rPr>
        <w:t>PADRONIZAÇÃO DOS PRÉDIOS DO PODER JUDICIÁRIO DE ALAGOAS</w:t>
      </w:r>
    </w:p>
    <w:p w:rsidR="00BF12EF" w:rsidRDefault="00BF12EF">
      <w:pPr>
        <w:pStyle w:val="Standard"/>
        <w:tabs>
          <w:tab w:val="left" w:pos="426"/>
        </w:tabs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Standard"/>
        <w:jc w:val="center"/>
        <w:rPr>
          <w:rFonts w:ascii="Arial" w:hAnsi="Arial" w:cs="Arial"/>
          <w:color w:val="000000"/>
          <w:sz w:val="22"/>
          <w:szCs w:val="22"/>
          <w:u w:val="single"/>
          <w:lang w:eastAsia="ar-SA"/>
        </w:rPr>
      </w:pPr>
    </w:p>
    <w:p w:rsidR="00BF12EF" w:rsidRDefault="00BF12EF">
      <w:pPr>
        <w:pStyle w:val="Cabealho"/>
        <w:tabs>
          <w:tab w:val="clear" w:pos="4419"/>
          <w:tab w:val="clear" w:pos="8838"/>
        </w:tabs>
        <w:jc w:val="center"/>
        <w:rPr>
          <w:rFonts w:ascii="Arial" w:hAnsi="Arial" w:cs="Arial"/>
          <w:b/>
          <w:bCs/>
          <w:color w:val="000000"/>
          <w:lang w:eastAsia="ar-SA"/>
        </w:rPr>
      </w:pPr>
    </w:p>
    <w:p w:rsidR="00BF12EF" w:rsidRDefault="001D47AA">
      <w:pPr>
        <w:pStyle w:val="Cabealho"/>
        <w:tabs>
          <w:tab w:val="clear" w:pos="4419"/>
          <w:tab w:val="clear" w:pos="8838"/>
        </w:tabs>
        <w:jc w:val="center"/>
        <w:rPr>
          <w:rFonts w:ascii="Arial" w:hAnsi="Arial" w:cs="Arial"/>
          <w:b/>
          <w:bCs/>
          <w:color w:val="000000"/>
          <w:lang w:eastAsia="ar-SA"/>
        </w:rPr>
      </w:pPr>
      <w:r>
        <w:rPr>
          <w:rFonts w:ascii="Arial" w:hAnsi="Arial" w:cs="Arial"/>
          <w:b/>
          <w:bCs/>
          <w:color w:val="000000"/>
          <w:lang w:eastAsia="ar-SA"/>
        </w:rPr>
        <w:lastRenderedPageBreak/>
        <w:t xml:space="preserve">ESPECIFICAÇÃO DE </w:t>
      </w:r>
      <w:r>
        <w:rPr>
          <w:rFonts w:ascii="Arial" w:hAnsi="Arial" w:cs="Arial"/>
          <w:b/>
          <w:bCs/>
          <w:color w:val="000000"/>
          <w:lang w:eastAsia="ar-SA"/>
        </w:rPr>
        <w:t>MATERIAIS</w:t>
      </w:r>
    </w:p>
    <w:p w:rsidR="00BF12EF" w:rsidRDefault="001D47AA">
      <w:pPr>
        <w:pStyle w:val="Subttulo"/>
        <w:tabs>
          <w:tab w:val="left" w:pos="6753"/>
        </w:tabs>
        <w:ind w:left="360"/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</w:pP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t>PISO</w:t>
      </w:r>
    </w:p>
    <w:p w:rsidR="00BF12EF" w:rsidRDefault="00BF12EF">
      <w:pPr>
        <w:pStyle w:val="Textbody"/>
        <w:tabs>
          <w:tab w:val="left" w:pos="6753"/>
        </w:tabs>
        <w:ind w:left="360"/>
        <w:jc w:val="center"/>
        <w:rPr>
          <w:rFonts w:ascii="Arial" w:hAnsi="Arial" w:cs="Arial"/>
          <w:b/>
          <w:bCs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6753"/>
        </w:tabs>
        <w:ind w:left="360"/>
        <w:rPr>
          <w:rFonts w:ascii="Arial" w:hAnsi="Arial" w:cs="Arial"/>
          <w:b/>
          <w:bCs/>
          <w:color w:val="000000"/>
          <w:u w:val="single"/>
          <w:lang w:eastAsia="ar-SA"/>
        </w:rPr>
      </w:pPr>
      <w:r>
        <w:rPr>
          <w:rFonts w:ascii="Arial" w:hAnsi="Arial" w:cs="Arial"/>
          <w:b/>
          <w:bCs/>
          <w:color w:val="000000"/>
          <w:u w:val="single"/>
          <w:lang w:eastAsia="ar-SA"/>
        </w:rPr>
        <w:t>PISO INTERNO</w:t>
      </w:r>
    </w:p>
    <w:p w:rsidR="00BF12EF" w:rsidRDefault="001D47AA">
      <w:pPr>
        <w:pStyle w:val="Subttulo"/>
        <w:numPr>
          <w:ilvl w:val="0"/>
          <w:numId w:val="21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PISO INTERNO EM PORCELANATO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 Piso interno de toda a edificação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- Piso em porcelanato 60x60cm, linha e cor Bianco Plus, acabamento natural, da marca de referência Eliane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CÓD.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na cor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Observar o nivelamento / regularização do piso </w:t>
            </w:r>
            <w:r>
              <w:rPr>
                <w:rFonts w:ascii="Arial" w:hAnsi="Arial" w:cs="Arial"/>
                <w:sz w:val="22"/>
                <w:szCs w:val="22"/>
              </w:rPr>
              <w:t>assentado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TableContents"/>
              <w:snapToGrid w:val="0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anchor distT="0" distB="0" distL="114300" distR="114300" simplePos="0" relativeHeight="158" behindDoc="0" locked="0" layoutInCell="1" allowOverlap="1">
                  <wp:simplePos x="0" y="0"/>
                  <wp:positionH relativeFrom="column">
                    <wp:posOffset>905399</wp:posOffset>
                  </wp:positionH>
                  <wp:positionV relativeFrom="paragraph">
                    <wp:posOffset>45720</wp:posOffset>
                  </wp:positionV>
                  <wp:extent cx="1672560" cy="1783800"/>
                  <wp:effectExtent l="0" t="0" r="3840" b="6900"/>
                  <wp:wrapSquare wrapText="bothSides"/>
                  <wp:docPr id="3" name="Imagem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2560" cy="1783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ableContents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anchor distT="0" distB="0" distL="114300" distR="114300" simplePos="0" relativeHeight="159" behindDoc="0" locked="0" layoutInCell="1" allowOverlap="1">
                  <wp:simplePos x="0" y="0"/>
                  <wp:positionH relativeFrom="column">
                    <wp:posOffset>926640</wp:posOffset>
                  </wp:positionH>
                  <wp:positionV relativeFrom="paragraph">
                    <wp:posOffset>313200</wp:posOffset>
                  </wp:positionV>
                  <wp:extent cx="1636920" cy="1027439"/>
                  <wp:effectExtent l="0" t="0" r="1380" b="1261"/>
                  <wp:wrapSquare wrapText="bothSides"/>
                  <wp:docPr id="4" name="Imagem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1D47AA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 xml:space="preserve">      - RODAPÉ EM PORCELANATO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Rodapé interno de toda a edificação, exceto das áreas molhadas e onde houver cerâmica na parede.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- Rodapé em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porcelanato 60x10cm, linha e cor Bianco Plus, acabamento natural, da marca de referência Eliane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 xml:space="preserve">- </w:t>
            </w:r>
            <w:r>
              <w:rPr>
                <w:rFonts w:cs="Arial"/>
                <w:i w:val="0"/>
                <w:iCs w:val="0"/>
                <w:sz w:val="22"/>
                <w:szCs w:val="22"/>
              </w:rPr>
              <w:t>Aplicar rejunte na cor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Os rodapés deverão ser aplicados seguindo o alinhamento do piso.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 xml:space="preserve"> PISO PARA DEGRAU INTERNO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Piso para degraus de escada interna.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Piso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para degrau em porcelanato 30x60cm, linha e cor Bianco Plus GPI NA, acabamento natural, da marca de referência Eliane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Instruções </w:t>
            </w:r>
            <w:r>
              <w:rPr>
                <w:rFonts w:cs="Arial"/>
                <w:sz w:val="22"/>
                <w:szCs w:val="22"/>
              </w:rPr>
              <w:t>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na cor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 / regularização do piso assentado e a uniformidade das espessuras dos rejuntes.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Nos casos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dos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degraus serem maiores que 30 cm, completar com piso </w:t>
            </w:r>
            <w:r>
              <w:rPr>
                <w:rFonts w:ascii="Arial" w:hAnsi="Arial" w:cs="Arial"/>
                <w:sz w:val="22"/>
                <w:szCs w:val="22"/>
              </w:rPr>
              <w:t>em porcelanato 60 x 60cm.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TableContents"/>
              <w:snapToGrid w:val="0"/>
              <w:jc w:val="both"/>
              <w:rPr>
                <w:sz w:val="20"/>
                <w:szCs w:val="20"/>
              </w:rPr>
            </w:pPr>
          </w:p>
          <w:p w:rsidR="00BF12EF" w:rsidRDefault="001D47AA">
            <w:pPr>
              <w:pStyle w:val="TableContents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anchor distT="0" distB="0" distL="114300" distR="114300" simplePos="0" relativeHeight="162" behindDoc="0" locked="0" layoutInCell="1" allowOverlap="1">
                  <wp:simplePos x="0" y="0"/>
                  <wp:positionH relativeFrom="column">
                    <wp:posOffset>716760</wp:posOffset>
                  </wp:positionH>
                  <wp:positionV relativeFrom="paragraph">
                    <wp:posOffset>21600</wp:posOffset>
                  </wp:positionV>
                  <wp:extent cx="2319480" cy="1334160"/>
                  <wp:effectExtent l="0" t="0" r="4620" b="0"/>
                  <wp:wrapSquare wrapText="bothSides"/>
                  <wp:docPr id="5" name="Imagem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19480" cy="13341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ableContents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pt-BR"/>
              </w:rPr>
              <w:drawing>
                <wp:anchor distT="0" distB="0" distL="114300" distR="114300" simplePos="0" relativeHeight="160" behindDoc="0" locked="0" layoutInCell="1" allowOverlap="1">
                  <wp:simplePos x="0" y="0"/>
                  <wp:positionH relativeFrom="column">
                    <wp:posOffset>996840</wp:posOffset>
                  </wp:positionH>
                  <wp:positionV relativeFrom="paragraph">
                    <wp:posOffset>13320</wp:posOffset>
                  </wp:positionV>
                  <wp:extent cx="1636920" cy="1027439"/>
                  <wp:effectExtent l="0" t="0" r="1380" b="1261"/>
                  <wp:wrapSquare wrapText="bothSides"/>
                  <wp:docPr id="6" name="Imagem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jc w:val="both"/>
              <w:rPr>
                <w:sz w:val="20"/>
                <w:szCs w:val="20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0"/>
                <w:szCs w:val="20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0"/>
                <w:szCs w:val="20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0"/>
                <w:szCs w:val="20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PISO TÁTIL DE ALERTA E DIRECIONAL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Piso tátil interno para o hall de acesso, recepção e circulações.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Piso tátil interno: ''Alerta''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e 'Direcional'', com dimensões básicas 250x250x3mm, espessura total de 3mm, confeccionado em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Policloreto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vinila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– PVC, modelo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Discreet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na cor vermelho.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</w:t>
            </w:r>
            <w:r>
              <w:rPr>
                <w:rFonts w:ascii="Arial" w:hAnsi="Arial" w:cs="Arial"/>
                <w:color w:val="000000"/>
                <w:sz w:val="22"/>
                <w:szCs w:val="22"/>
                <w:u w:val="double"/>
                <w:lang w:eastAsia="ar-SA"/>
              </w:rPr>
              <w:t>D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eve ser colado sobre o piso existente.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Seguir 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projeto de acessibilidade.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Em casos de reforma, as cores podem ser alteradas de acordo com o piso existente devendo seguir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  NBR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16.537/2016.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66" behindDoc="0" locked="0" layoutInCell="1" allowOverlap="1">
                  <wp:simplePos x="0" y="0"/>
                  <wp:positionH relativeFrom="column">
                    <wp:posOffset>3218759</wp:posOffset>
                  </wp:positionH>
                  <wp:positionV relativeFrom="paragraph">
                    <wp:posOffset>143640</wp:posOffset>
                  </wp:positionV>
                  <wp:extent cx="1369800" cy="1293480"/>
                  <wp:effectExtent l="0" t="0" r="1800" b="1920"/>
                  <wp:wrapSquare wrapText="bothSides"/>
                  <wp:docPr id="7" name="Imagem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9800" cy="1293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67" behindDoc="0" locked="0" layoutInCell="1" allowOverlap="1">
                  <wp:simplePos x="0" y="0"/>
                  <wp:positionH relativeFrom="column">
                    <wp:posOffset>1493640</wp:posOffset>
                  </wp:positionH>
                  <wp:positionV relativeFrom="paragraph">
                    <wp:posOffset>167040</wp:posOffset>
                  </wp:positionV>
                  <wp:extent cx="1231920" cy="1288440"/>
                  <wp:effectExtent l="0" t="0" r="6330" b="6960"/>
                  <wp:wrapSquare wrapText="bothSides"/>
                  <wp:docPr id="8" name="Imagem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920" cy="12884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color w:val="CC0000"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                                                 PISO TÁTIL INTERNO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             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00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68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4902120" cy="1381679"/>
                  <wp:effectExtent l="0" t="0" r="0" b="8971"/>
                  <wp:wrapTopAndBottom/>
                  <wp:docPr id="9" name="Imagem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2120" cy="13816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             </w:t>
            </w: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p w:rsidR="00BF12EF" w:rsidRDefault="001D47AA">
      <w:pPr>
        <w:pStyle w:val="Textbody"/>
        <w:tabs>
          <w:tab w:val="left" w:pos="6393"/>
        </w:tabs>
        <w:rPr>
          <w:rFonts w:ascii="Arial" w:hAnsi="Arial" w:cs="Arial"/>
          <w:b/>
          <w:bCs/>
          <w:u w:val="single"/>
          <w:lang w:eastAsia="ar-SA"/>
        </w:rPr>
      </w:pPr>
      <w:r>
        <w:rPr>
          <w:rFonts w:ascii="Arial" w:hAnsi="Arial" w:cs="Arial"/>
          <w:b/>
          <w:bCs/>
          <w:u w:val="single"/>
          <w:lang w:eastAsia="ar-SA"/>
        </w:rPr>
        <w:t>PISO EXTERNO</w:t>
      </w: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PISO EM PORCELANATO RESISTENTE AO ESCORREGAMENTO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 Piso externo para hall coberto e acesso de pedestres.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Piso em porcelanato 60x60cm, linha e cor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Minimum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Beige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RE, acabamento resistente ao escorregamento, da marca de referência Eliane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</w:t>
            </w:r>
            <w:r>
              <w:rPr>
                <w:rFonts w:cs="Arial"/>
                <w:i w:val="0"/>
                <w:iCs w:val="0"/>
                <w:sz w:val="22"/>
                <w:szCs w:val="22"/>
              </w:rPr>
              <w:t>unte na cor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 / regularização do piso assentado e a uniformidade das espessuras dos rejuntes.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TableContents"/>
              <w:snapToGrid w:val="0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38" behindDoc="0" locked="0" layoutInCell="1" allowOverlap="1">
                  <wp:simplePos x="0" y="0"/>
                  <wp:positionH relativeFrom="column">
                    <wp:posOffset>199440</wp:posOffset>
                  </wp:positionH>
                  <wp:positionV relativeFrom="paragraph">
                    <wp:posOffset>98280</wp:posOffset>
                  </wp:positionV>
                  <wp:extent cx="2819520" cy="3035880"/>
                  <wp:effectExtent l="0" t="0" r="0" b="0"/>
                  <wp:wrapSquare wrapText="bothSides"/>
                  <wp:docPr id="10" name="Imagem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9520" cy="30358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1D47AA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64" behindDoc="0" locked="0" layoutInCell="1" allowOverlap="1">
                  <wp:simplePos x="0" y="0"/>
                  <wp:positionH relativeFrom="column">
                    <wp:posOffset>574200</wp:posOffset>
                  </wp:positionH>
                  <wp:positionV relativeFrom="paragraph">
                    <wp:posOffset>-57240</wp:posOffset>
                  </wp:positionV>
                  <wp:extent cx="1636920" cy="1027439"/>
                  <wp:effectExtent l="0" t="0" r="1380" b="1261"/>
                  <wp:wrapSquare wrapText="bothSides"/>
                  <wp:docPr id="11" name="Imagem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Textbody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>PISO EM PORCELANATO</w:t>
      </w:r>
      <w:r>
        <w:rPr>
          <w:rFonts w:ascii="Arial" w:hAnsi="Arial" w:cs="Arial"/>
          <w:lang w:eastAsia="ar-SA"/>
        </w:rPr>
        <w:t xml:space="preserve"> PARA DEGRAU RESISTENTE AO ESCORREGAMENTO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 Piso para degraus de escada externa.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Piso para degrau em porcelanato 30x60cm, linha e cor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Minimun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Beige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GPI RE, resistente ao escorregamento, da marca de referência Elia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ne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na cor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Observar o nivelamento / </w:t>
            </w:r>
            <w:r>
              <w:rPr>
                <w:rFonts w:ascii="Arial" w:hAnsi="Arial" w:cs="Arial"/>
                <w:sz w:val="22"/>
                <w:szCs w:val="22"/>
              </w:rPr>
              <w:t>regularização do piso assentado e a uniformidade das espessuras dos rejuntes.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Nos casos </w:t>
            </w:r>
            <w:proofErr w:type="gramStart"/>
            <w:r>
              <w:rPr>
                <w:rFonts w:ascii="Arial" w:hAnsi="Arial" w:cs="Arial"/>
                <w:sz w:val="22"/>
                <w:szCs w:val="22"/>
              </w:rPr>
              <w:t>dos</w:t>
            </w:r>
            <w:proofErr w:type="gramEnd"/>
            <w:r>
              <w:rPr>
                <w:rFonts w:ascii="Arial" w:hAnsi="Arial" w:cs="Arial"/>
                <w:sz w:val="22"/>
                <w:szCs w:val="22"/>
              </w:rPr>
              <w:t xml:space="preserve"> degraus serem maiores que 30 cm, completar com piso em porcelanato 60 x 60cm.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TableContents"/>
              <w:snapToGrid w:val="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1D47AA">
            <w:pPr>
              <w:pStyle w:val="TableContents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63" behindDoc="0" locked="0" layoutInCell="1" allowOverlap="1">
                  <wp:simplePos x="0" y="0"/>
                  <wp:positionH relativeFrom="column">
                    <wp:posOffset>494640</wp:posOffset>
                  </wp:positionH>
                  <wp:positionV relativeFrom="paragraph">
                    <wp:posOffset>46440</wp:posOffset>
                  </wp:positionV>
                  <wp:extent cx="2811240" cy="1576800"/>
                  <wp:effectExtent l="0" t="0" r="8160" b="4350"/>
                  <wp:wrapSquare wrapText="bothSides"/>
                  <wp:docPr id="12" name="Imagem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240" cy="1576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1D47AA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65" behindDoc="0" locked="0" layoutInCell="1" allowOverlap="1">
                  <wp:simplePos x="0" y="0"/>
                  <wp:positionH relativeFrom="column">
                    <wp:posOffset>749880</wp:posOffset>
                  </wp:positionH>
                  <wp:positionV relativeFrom="paragraph">
                    <wp:posOffset>72360</wp:posOffset>
                  </wp:positionV>
                  <wp:extent cx="1636920" cy="1027439"/>
                  <wp:effectExtent l="0" t="0" r="1380" b="1261"/>
                  <wp:wrapSquare wrapText="bothSides"/>
                  <wp:docPr id="13" name="Imagem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PISO EM BLOCO DE CONCRETO INTERTRAVADO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Piso externo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para as áreas de passeio e estacionamento.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Piso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intertravado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em concreto, indicado para alto tráfego, com medidas 20 </w:t>
            </w:r>
            <w:proofErr w:type="gram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x</w:t>
            </w:r>
            <w:proofErr w:type="gram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10 x 6cm, na cor bege (ocre) para as áreas de passeio.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Piso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intertravado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em concreto indica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da para alto tráfego, com medidas 20 </w:t>
            </w:r>
            <w:proofErr w:type="gram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x</w:t>
            </w:r>
            <w:proofErr w:type="gram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10 x 8cm, na cor cinza natural para as áreas de estacionamento, pintado com t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>inta acrílica para demarcação de piso nas cores branca e amarela, da marca de referência Coral, Suvinil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Instruções </w:t>
            </w:r>
            <w:r>
              <w:rPr>
                <w:rFonts w:cs="Arial"/>
                <w:sz w:val="22"/>
                <w:szCs w:val="22"/>
              </w:rPr>
              <w:t>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 / regularização do piso assentado</w:t>
            </w:r>
            <w:r>
              <w:rPr>
                <w:rFonts w:ascii="Arial" w:hAnsi="Arial" w:cs="Arial"/>
                <w:sz w:val="22"/>
                <w:szCs w:val="22"/>
              </w:rPr>
              <w:t xml:space="preserve"> e o projeto de paginação.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TableContents"/>
              <w:snapToGrid w:val="0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3" behindDoc="0" locked="0" layoutInCell="1" allowOverlap="1">
                  <wp:simplePos x="0" y="0"/>
                  <wp:positionH relativeFrom="column">
                    <wp:posOffset>3166200</wp:posOffset>
                  </wp:positionH>
                  <wp:positionV relativeFrom="paragraph">
                    <wp:posOffset>108720</wp:posOffset>
                  </wp:positionV>
                  <wp:extent cx="1692360" cy="1695600"/>
                  <wp:effectExtent l="0" t="0" r="3090" b="0"/>
                  <wp:wrapSquare wrapText="bothSides"/>
                  <wp:docPr id="14" name="Imagem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360" cy="16956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ableContents"/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2" behindDoc="0" locked="0" layoutInCell="1" allowOverlap="1">
                  <wp:simplePos x="0" y="0"/>
                  <wp:positionH relativeFrom="column">
                    <wp:posOffset>777239</wp:posOffset>
                  </wp:positionH>
                  <wp:positionV relativeFrom="paragraph">
                    <wp:posOffset>-50760</wp:posOffset>
                  </wp:positionV>
                  <wp:extent cx="1479599" cy="1445760"/>
                  <wp:effectExtent l="0" t="0" r="6301" b="2040"/>
                  <wp:wrapSquare wrapText="bothSides"/>
                  <wp:docPr id="15" name="Imagem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9599" cy="14457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BF12EF">
      <w:pPr>
        <w:pStyle w:val="Textbody"/>
        <w:jc w:val="both"/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SOLEIRA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- Soleira para piso interno.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Soleiras em granito Branco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Itaúnas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20mm.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acrílico, na cor Cinza Platina, da marca de referência </w:t>
            </w:r>
            <w:proofErr w:type="spellStart"/>
            <w:proofErr w:type="gram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 ou</w:t>
            </w:r>
            <w:proofErr w:type="gram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 / regularização com o piso contíguo de mesmo nível.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Aplicar rejunte na cor cinza.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Seguir 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Acabamento polido nas faces aparentes.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TableContents"/>
              <w:snapToGrid w:val="0"/>
              <w:jc w:val="both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39" behindDoc="0" locked="0" layoutInCell="1" allowOverlap="1">
                  <wp:simplePos x="0" y="0"/>
                  <wp:positionH relativeFrom="column">
                    <wp:posOffset>1632600</wp:posOffset>
                  </wp:positionH>
                  <wp:positionV relativeFrom="paragraph">
                    <wp:posOffset>106200</wp:posOffset>
                  </wp:positionV>
                  <wp:extent cx="2805480" cy="966960"/>
                  <wp:effectExtent l="0" t="0" r="0" b="4590"/>
                  <wp:wrapSquare wrapText="bothSides"/>
                  <wp:docPr id="16" name="Imagem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5480" cy="9669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BF12EF">
            <w:pPr>
              <w:pStyle w:val="TableContents"/>
              <w:spacing w:after="160"/>
              <w:jc w:val="both"/>
              <w:rPr>
                <w:sz w:val="22"/>
                <w:szCs w:val="22"/>
              </w:rPr>
            </w:pPr>
          </w:p>
          <w:p w:rsidR="00BF12EF" w:rsidRDefault="001D47AA">
            <w:pPr>
              <w:pStyle w:val="TableContents"/>
              <w:spacing w:after="16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SOLEIRA</w:t>
            </w: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PISO CIMENTADO COM JUNTA DE DILATAÇÃO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Áreas externas e calçadas.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Cimentado pintado com tinta para concreto na cor cinza claro,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Novacor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Sherwin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Williams,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ou similar, com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junta de dilataç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ão em vidro de 3mm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 cada 1.50m.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nivelamento, regularização e esquadro.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Deverá apresentar acabamento desempolado e finalizado na face interna do meio-fio.</w:t>
            </w: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MEIO-FIO</w:t>
      </w: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D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elimitação dos passeios e calçadas.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Meio-fio (guia) de concreto pré-moldado, dimensões 12x30x100cm, com tinta para concreto na cor branca,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Novacor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Sherwin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Williams,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ou similar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- Observar o nivelamento e regularização a 15 cm de altura do piso mais baixo.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Rejuntado com argamassa 1:4.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Arial" w:cs="Arial"/>
                <w:color w:val="CC0000"/>
                <w:sz w:val="22"/>
                <w:szCs w:val="22"/>
              </w:rPr>
            </w:pPr>
            <w:r>
              <w:rPr>
                <w:rFonts w:eastAsia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54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0</wp:posOffset>
                  </wp:positionV>
                  <wp:extent cx="2447280" cy="1865160"/>
                  <wp:effectExtent l="0" t="0" r="0" b="1740"/>
                  <wp:wrapSquare wrapText="bothSides"/>
                  <wp:docPr id="17" name="Imagem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280" cy="18651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PISO TÁTIL DE ALERTA E DIRECIONAL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- Piso tátil externo para calçadas e passeios.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Piso tátil externo: “Alerta” e “Direcional” em concreto 30x30cm, na cor vermelho.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 piso externo, em concreto, deve ser assentado com a base nivelada ao piso contíguo.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Seguir 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projeto de acessibilidade.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Em casos de reforma, as cores podem ser alteradas de acordo com o piso existente devendo seguir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  NBR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16.537/2016.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0" behindDoc="0" locked="0" layoutInCell="1" allowOverlap="1">
                  <wp:simplePos x="0" y="0"/>
                  <wp:positionH relativeFrom="column">
                    <wp:posOffset>1704240</wp:posOffset>
                  </wp:positionH>
                  <wp:positionV relativeFrom="paragraph">
                    <wp:posOffset>82440</wp:posOffset>
                  </wp:positionV>
                  <wp:extent cx="2520360" cy="1320120"/>
                  <wp:effectExtent l="0" t="0" r="0" b="0"/>
                  <wp:wrapSquare wrapText="bothSides"/>
                  <wp:docPr id="18" name="Imagem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360" cy="13201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color w:val="CC0000"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color w:val="000000"/>
                <w:sz w:val="22"/>
                <w:szCs w:val="22"/>
              </w:rPr>
              <w:t xml:space="preserve">                                                  PISO TÁTIL EXTERNO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cs="Arial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 xml:space="preserve">- ADESIVO </w:t>
      </w: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ANTIDERRAPANTE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- Piso das rampas.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Piso dos degraus e escadas em casos de reforma.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Faixa antiderrapante que ajude na prevenção de quedas e de fácil aplicação na cor preta ou cinza, adesivo e material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antiderrapante,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Safety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Walk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Uso Geral, da marca de referência 3M,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Aplicação: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00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posOffset>109800</wp:posOffset>
                  </wp:positionV>
                  <wp:extent cx="3527279" cy="2816280"/>
                  <wp:effectExtent l="0" t="0" r="0" b="3120"/>
                  <wp:wrapSquare wrapText="bothSides"/>
                  <wp:docPr id="19" name="Imagem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27279" cy="2816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1" behindDoc="0" locked="0" layoutInCell="1" allowOverlap="1">
                  <wp:simplePos x="0" y="0"/>
                  <wp:positionH relativeFrom="column">
                    <wp:posOffset>2099160</wp:posOffset>
                  </wp:positionH>
                  <wp:positionV relativeFrom="paragraph">
                    <wp:posOffset>52560</wp:posOffset>
                  </wp:positionV>
                  <wp:extent cx="1601640" cy="1450800"/>
                  <wp:effectExtent l="0" t="0" r="0" b="0"/>
                  <wp:wrapSquare wrapText="bothSides"/>
                  <wp:docPr id="20" name="Imagem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1640" cy="14508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tabs>
          <w:tab w:val="left" w:pos="6393"/>
        </w:tabs>
        <w:ind w:left="360"/>
      </w:pP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lastRenderedPageBreak/>
        <w:t>PAREDES</w:t>
      </w:r>
    </w:p>
    <w:p w:rsidR="00BF12EF" w:rsidRDefault="001D47AA">
      <w:pPr>
        <w:pStyle w:val="Subttulo"/>
        <w:tabs>
          <w:tab w:val="left" w:pos="6033"/>
        </w:tabs>
        <w:jc w:val="left"/>
      </w:pPr>
      <w:r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  <w:t xml:space="preserve">        - REVESTIMENTOS</w:t>
      </w:r>
      <w:r>
        <w:rPr>
          <w:rFonts w:eastAsia="Times New Roman" w:cs="Arial"/>
          <w:i w:val="0"/>
          <w:iCs w:val="0"/>
          <w:sz w:val="24"/>
          <w:szCs w:val="24"/>
          <w:lang w:eastAsia="ar-SA"/>
        </w:rPr>
        <w:t xml:space="preserve"> EXTERNOS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Fachadas.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Revestimento cerâmico 10x10cm, cor branco, acabamento acetinado, da linha Cristal, da marca de referência Elizabeth,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indicado,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Observar o nivelamento / regularização do revestimento da parede e a uniformidade das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4" behindDoc="0" locked="0" layoutInCell="1" allowOverlap="1">
                  <wp:simplePos x="0" y="0"/>
                  <wp:positionH relativeFrom="column">
                    <wp:posOffset>1170360</wp:posOffset>
                  </wp:positionH>
                  <wp:positionV relativeFrom="paragraph">
                    <wp:posOffset>307800</wp:posOffset>
                  </wp:positionV>
                  <wp:extent cx="1390680" cy="1645920"/>
                  <wp:effectExtent l="0" t="0" r="0" b="0"/>
                  <wp:wrapSquare wrapText="bothSides"/>
                  <wp:docPr id="21" name="Imagem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0680" cy="16459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5" behindDoc="0" locked="0" layoutInCell="1" allowOverlap="1">
                  <wp:simplePos x="0" y="0"/>
                  <wp:positionH relativeFrom="column">
                    <wp:posOffset>1094760</wp:posOffset>
                  </wp:positionH>
                  <wp:positionV relativeFrom="paragraph">
                    <wp:posOffset>103680</wp:posOffset>
                  </wp:positionV>
                  <wp:extent cx="1636920" cy="1027439"/>
                  <wp:effectExtent l="0" t="0" r="1380" b="1261"/>
                  <wp:wrapSquare wrapText="bothSides"/>
                  <wp:docPr id="22" name="Imagem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Fachadas.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TableContents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Revestimento cerâmico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5x5cm, cor petróleo </w:t>
            </w:r>
            <w:proofErr w:type="spellStart"/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>mesh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d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 marca de referência Eliane,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TableContents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 xml:space="preserve">- Aplicar rejunte indicado, seguindo </w:t>
            </w:r>
            <w:r>
              <w:rPr>
                <w:rFonts w:cs="Arial"/>
                <w:i w:val="0"/>
                <w:iCs w:val="0"/>
                <w:sz w:val="22"/>
                <w:szCs w:val="22"/>
              </w:rPr>
              <w:t>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do revestimento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69" behindDoc="0" locked="0" layoutInCell="1" allowOverlap="1">
                  <wp:simplePos x="0" y="0"/>
                  <wp:positionH relativeFrom="column">
                    <wp:posOffset>686519</wp:posOffset>
                  </wp:positionH>
                  <wp:positionV relativeFrom="paragraph">
                    <wp:posOffset>29160</wp:posOffset>
                  </wp:positionV>
                  <wp:extent cx="1397519" cy="1563839"/>
                  <wp:effectExtent l="0" t="0" r="0" b="0"/>
                  <wp:wrapSquare wrapText="bothSides"/>
                  <wp:docPr id="23" name="Imagem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519" cy="15638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0" behindDoc="0" locked="0" layoutInCell="1" allowOverlap="1">
                  <wp:simplePos x="0" y="0"/>
                  <wp:positionH relativeFrom="column">
                    <wp:posOffset>1230120</wp:posOffset>
                  </wp:positionH>
                  <wp:positionV relativeFrom="paragraph">
                    <wp:posOffset>-60840</wp:posOffset>
                  </wp:positionV>
                  <wp:extent cx="1636920" cy="1027439"/>
                  <wp:effectExtent l="0" t="0" r="1380" b="1261"/>
                  <wp:wrapSquare wrapText="bothSides"/>
                  <wp:docPr id="24" name="Imagem6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Fachadas.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ableContents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Revestimento cerâmico 5x5cm, cor carmim </w:t>
            </w:r>
            <w:proofErr w:type="spellStart"/>
            <w: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eastAsia="ar-SA"/>
              </w:rPr>
              <w:t>mesh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da marca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referência Eliane,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indicado,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Observar 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nivelamento / regularização do revestimento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1" behindDoc="0" locked="0" layoutInCell="1" allowOverlap="1">
                  <wp:simplePos x="0" y="0"/>
                  <wp:positionH relativeFrom="column">
                    <wp:posOffset>1114559</wp:posOffset>
                  </wp:positionH>
                  <wp:positionV relativeFrom="paragraph">
                    <wp:posOffset>144720</wp:posOffset>
                  </wp:positionV>
                  <wp:extent cx="1440720" cy="1556279"/>
                  <wp:effectExtent l="0" t="0" r="7080" b="5821"/>
                  <wp:wrapSquare wrapText="bothSides"/>
                  <wp:docPr id="25" name="Imagem6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720" cy="15562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2" behindDoc="0" locked="0" layoutInCell="1" allowOverlap="1">
                  <wp:simplePos x="0" y="0"/>
                  <wp:positionH relativeFrom="column">
                    <wp:posOffset>782999</wp:posOffset>
                  </wp:positionH>
                  <wp:positionV relativeFrom="paragraph">
                    <wp:posOffset>-1800</wp:posOffset>
                  </wp:positionV>
                  <wp:extent cx="1636920" cy="1027439"/>
                  <wp:effectExtent l="0" t="0" r="1380" b="1261"/>
                  <wp:wrapSquare wrapText="bothSides"/>
                  <wp:docPr id="26" name="Imagem7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Fachadas.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Porcelanato 20x91,2cm, linha e cor Bosco Amêndoa MA, da marca de referência Eliane, ou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indicado,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Observar o nivelamento / regularização do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revestimento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4" behindDoc="0" locked="0" layoutInCell="1" allowOverlap="1">
                  <wp:simplePos x="0" y="0"/>
                  <wp:positionH relativeFrom="column">
                    <wp:posOffset>256680</wp:posOffset>
                  </wp:positionH>
                  <wp:positionV relativeFrom="paragraph">
                    <wp:posOffset>311040</wp:posOffset>
                  </wp:positionV>
                  <wp:extent cx="3744720" cy="1103760"/>
                  <wp:effectExtent l="0" t="0" r="8130" b="1140"/>
                  <wp:wrapSquare wrapText="bothSides"/>
                  <wp:docPr id="27" name="Imagem7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44720" cy="11037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3" behindDoc="0" locked="0" layoutInCell="1" allowOverlap="1">
                  <wp:simplePos x="0" y="0"/>
                  <wp:positionH relativeFrom="column">
                    <wp:posOffset>429120</wp:posOffset>
                  </wp:positionH>
                  <wp:positionV relativeFrom="paragraph">
                    <wp:posOffset>115560</wp:posOffset>
                  </wp:positionV>
                  <wp:extent cx="1636920" cy="1027439"/>
                  <wp:effectExtent l="0" t="0" r="1380" b="1261"/>
                  <wp:wrapSquare wrapText="bothSides"/>
                  <wp:docPr id="28" name="Imagem7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tabs>
          <w:tab w:val="left" w:pos="6033"/>
        </w:tabs>
        <w:jc w:val="left"/>
        <w:rPr>
          <w:rFonts w:eastAsia="Times New Roman" w:cs="Arial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  <w:lastRenderedPageBreak/>
        <w:t xml:space="preserve">        - REVESTIMENTOS</w:t>
      </w:r>
      <w:r>
        <w:rPr>
          <w:rFonts w:eastAsia="Times New Roman" w:cs="Arial"/>
          <w:i w:val="0"/>
          <w:iCs w:val="0"/>
          <w:sz w:val="24"/>
          <w:szCs w:val="24"/>
          <w:lang w:eastAsia="ar-SA"/>
        </w:rPr>
        <w:t xml:space="preserve"> INTERNOS</w:t>
      </w: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Circulações e recepção.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- Porcelanato 60x60cm, linha e cor Bianco Plus, acabamento natural, da marca de referência Eliane ou </w:t>
            </w:r>
            <w:proofErr w:type="gramStart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similar,  até</w:t>
            </w:r>
            <w:proofErr w:type="gramEnd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 a altura de 1,80m.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acrílico,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2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Perfil de alumínio 10mm (37/94” x 37/47”) na cor natural (alumínio), para o acabamento entre o porcelanato e as paredes pintadas.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 xml:space="preserve">- Aplicar </w:t>
            </w:r>
            <w:r>
              <w:rPr>
                <w:rFonts w:cs="Arial"/>
                <w:i w:val="0"/>
                <w:iCs w:val="0"/>
                <w:sz w:val="22"/>
                <w:szCs w:val="22"/>
              </w:rPr>
              <w:t>rejunte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da parede e a uniformidade das espessuras dos rejuntes.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detalhes abaixo.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6" behindDoc="0" locked="0" layoutInCell="1" allowOverlap="1">
                  <wp:simplePos x="0" y="0"/>
                  <wp:positionH relativeFrom="column">
                    <wp:posOffset>816480</wp:posOffset>
                  </wp:positionH>
                  <wp:positionV relativeFrom="paragraph">
                    <wp:posOffset>210960</wp:posOffset>
                  </wp:positionV>
                  <wp:extent cx="1483199" cy="1598760"/>
                  <wp:effectExtent l="0" t="0" r="2701" b="1440"/>
                  <wp:wrapSquare wrapText="bothSides"/>
                  <wp:docPr id="29" name="Imagem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6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3199" cy="15987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5" behindDoc="0" locked="0" layoutInCell="1" allowOverlap="1">
                  <wp:simplePos x="0" y="0"/>
                  <wp:positionH relativeFrom="column">
                    <wp:posOffset>1118880</wp:posOffset>
                  </wp:positionH>
                  <wp:positionV relativeFrom="paragraph">
                    <wp:posOffset>133920</wp:posOffset>
                  </wp:positionV>
                  <wp:extent cx="1636920" cy="1027439"/>
                  <wp:effectExtent l="0" t="0" r="1380" b="1261"/>
                  <wp:wrapSquare wrapText="bothSides"/>
                  <wp:docPr id="30" name="Imagem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3243600" cy="1299240"/>
                  <wp:effectExtent l="0" t="0" r="0" b="0"/>
                  <wp:wrapTopAndBottom/>
                  <wp:docPr id="31" name="Imagem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600" cy="129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Arial" w:hAnsi="Arial" w:cs="Arial"/>
                <w:sz w:val="22"/>
                <w:szCs w:val="22"/>
              </w:rPr>
              <w:t>DETALHE</w:t>
            </w: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Celas, copas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 e 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Revestimento cerâmico 33,5x60cm, linha Monte Bianco AC cor Branco, da marca de referência Eliane,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acrílico,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ou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8" behindDoc="0" locked="0" layoutInCell="1" allowOverlap="1">
                  <wp:simplePos x="0" y="0"/>
                  <wp:positionH relativeFrom="column">
                    <wp:posOffset>603360</wp:posOffset>
                  </wp:positionH>
                  <wp:positionV relativeFrom="paragraph">
                    <wp:posOffset>-37440</wp:posOffset>
                  </wp:positionV>
                  <wp:extent cx="2249280" cy="1501920"/>
                  <wp:effectExtent l="0" t="0" r="0" b="3030"/>
                  <wp:wrapSquare wrapText="bothSides"/>
                  <wp:docPr id="32" name="Imagem7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280" cy="15019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7" behindDoc="0" locked="0" layoutInCell="1" allowOverlap="1">
                  <wp:simplePos x="0" y="0"/>
                  <wp:positionH relativeFrom="column">
                    <wp:posOffset>754559</wp:posOffset>
                  </wp:positionH>
                  <wp:positionV relativeFrom="paragraph">
                    <wp:posOffset>148680</wp:posOffset>
                  </wp:positionV>
                  <wp:extent cx="1636920" cy="1027439"/>
                  <wp:effectExtent l="0" t="0" r="1380" b="1261"/>
                  <wp:wrapSquare wrapText="bothSides"/>
                  <wp:docPr id="33" name="Imagem6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masculinos.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Revestimento cerâmico 5x5cm, cor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Amazonia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linha Zoom, da marca de referência Eliane,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acrílico,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Instruções </w:t>
            </w:r>
            <w:r>
              <w:rPr>
                <w:rFonts w:cs="Arial"/>
                <w:sz w:val="22"/>
                <w:szCs w:val="22"/>
              </w:rPr>
              <w:t>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>- Aplicar rejunte 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80" behindDoc="0" locked="0" layoutInCell="1" allowOverlap="1">
                  <wp:simplePos x="0" y="0"/>
                  <wp:positionH relativeFrom="column">
                    <wp:posOffset>1062359</wp:posOffset>
                  </wp:positionH>
                  <wp:positionV relativeFrom="paragraph">
                    <wp:posOffset>184320</wp:posOffset>
                  </wp:positionV>
                  <wp:extent cx="1466280" cy="1631880"/>
                  <wp:effectExtent l="0" t="0" r="570" b="6420"/>
                  <wp:wrapSquare wrapText="bothSides"/>
                  <wp:docPr id="34" name="Imagem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6280" cy="16318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79" behindDoc="0" locked="0" layoutInCell="1" allowOverlap="1">
                  <wp:simplePos x="0" y="0"/>
                  <wp:positionH relativeFrom="column">
                    <wp:posOffset>1068840</wp:posOffset>
                  </wp:positionH>
                  <wp:positionV relativeFrom="paragraph">
                    <wp:posOffset>224280</wp:posOffset>
                  </wp:positionV>
                  <wp:extent cx="1636920" cy="1027439"/>
                  <wp:effectExtent l="0" t="0" r="1380" b="1261"/>
                  <wp:wrapSquare wrapText="bothSides"/>
                  <wp:docPr id="35" name="Imagem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femininos.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Revestimento cerâmico 5x5cm, cor Jade, linha Zoom, da marca de referência Eliane,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Rejunte acrílico, na cor Cinza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Plantina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Quartzolit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i w:val="0"/>
                <w:iCs w:val="0"/>
                <w:sz w:val="22"/>
                <w:szCs w:val="22"/>
              </w:rPr>
            </w:pPr>
            <w:r>
              <w:rPr>
                <w:rFonts w:cs="Arial"/>
                <w:i w:val="0"/>
                <w:iCs w:val="0"/>
                <w:sz w:val="22"/>
                <w:szCs w:val="22"/>
              </w:rPr>
              <w:t xml:space="preserve">- Aplicar rejunte </w:t>
            </w:r>
            <w:r>
              <w:rPr>
                <w:rFonts w:cs="Arial"/>
                <w:i w:val="0"/>
                <w:iCs w:val="0"/>
                <w:sz w:val="22"/>
                <w:szCs w:val="22"/>
              </w:rPr>
              <w:t>cinza, seguindo projeto de paginação.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da parede e a uniformidade das espessuras dos rejuntes.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color w:val="CC0000"/>
                <w:sz w:val="22"/>
                <w:szCs w:val="22"/>
              </w:rPr>
            </w:pP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204" behindDoc="0" locked="0" layoutInCell="1" allowOverlap="1">
                  <wp:simplePos x="0" y="0"/>
                  <wp:positionH relativeFrom="column">
                    <wp:posOffset>1004400</wp:posOffset>
                  </wp:positionH>
                  <wp:positionV relativeFrom="paragraph">
                    <wp:posOffset>2520</wp:posOffset>
                  </wp:positionV>
                  <wp:extent cx="2013480" cy="2093039"/>
                  <wp:effectExtent l="0" t="0" r="5820" b="2461"/>
                  <wp:wrapTopAndBottom/>
                  <wp:docPr id="36" name="Imagem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3480" cy="2093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205" behindDoc="0" locked="0" layoutInCell="1" allowOverlap="1">
                  <wp:simplePos x="0" y="0"/>
                  <wp:positionH relativeFrom="column">
                    <wp:posOffset>3379320</wp:posOffset>
                  </wp:positionH>
                  <wp:positionV relativeFrom="paragraph">
                    <wp:posOffset>318240</wp:posOffset>
                  </wp:positionV>
                  <wp:extent cx="1636920" cy="1027439"/>
                  <wp:effectExtent l="0" t="0" r="1380" b="1261"/>
                  <wp:wrapSquare wrapText="bothSides"/>
                  <wp:docPr id="37" name="Imagem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920" cy="102743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1D47AA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u w:val="single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u w:val="single"/>
          <w:lang w:eastAsia="ar-SA"/>
        </w:rPr>
        <w:t>- PERFIS EM ALUMÍNIO</w:t>
      </w: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Cantos vivos das paredes pintadas.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Perfil em “L” em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alumínio, detalhado abaixo, na cor natural, para o acabamento em todas os encontros de paredes com angulação de 270º.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3147"/>
        </w:trPr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8" behindDoc="0" locked="0" layoutInCell="1" allowOverlap="1">
                  <wp:simplePos x="0" y="0"/>
                  <wp:positionH relativeFrom="column">
                    <wp:posOffset>1800360</wp:posOffset>
                  </wp:positionH>
                  <wp:positionV relativeFrom="paragraph">
                    <wp:posOffset>241920</wp:posOffset>
                  </wp:positionV>
                  <wp:extent cx="2941920" cy="2721600"/>
                  <wp:effectExtent l="0" t="0" r="0" b="2550"/>
                  <wp:wrapTopAndBottom/>
                  <wp:docPr id="38" name="Imagem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920" cy="272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Cantos vivos das paredes revestidas com cerâmica.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Perfil em alumínio detalhado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abaixo na cor natural, ref. DC026, da marca de referência Alcoa.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820" w:type="dxa"/>
        <w:tblInd w:w="384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2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Acabamento em todas os encontros de paredes com angulação de 270º.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Perfil em alumínio detalhado abaixo na cor natural (alumínio).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CÓD.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o nivelamento / regularização do perfil com face da parede.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3147"/>
        </w:trPr>
        <w:tc>
          <w:tcPr>
            <w:tcW w:w="982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3243600" cy="1299240"/>
                  <wp:effectExtent l="0" t="0" r="0" b="0"/>
                  <wp:wrapTopAndBottom/>
                  <wp:docPr id="39" name="Imagem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3600" cy="1299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u w:val="single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u w:val="single"/>
          <w:lang w:eastAsia="ar-SA"/>
        </w:rPr>
        <w:t>DIVISÓRIAS</w:t>
      </w: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internos indicados em projeto.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Divisória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semi-oca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, em chapas de fibras de madeira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prensada, com acabamento em resina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melamínica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cor cinza claro, com perfis metálicos na cor cinza,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Formidur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BP Plus, da marca de referência Eucatex,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Seguir as recomendações do fabricante.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Banheiros públicos</w:t>
            </w:r>
            <w: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eastAsia="ar-SA"/>
              </w:rPr>
              <w:t>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Divisória entre as cabines em Granito Verde Ubatuba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20mm Polido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As divisórias em granito devem ser chumbadas no piso e na parede.</w:t>
            </w:r>
          </w:p>
        </w:tc>
      </w:tr>
    </w:tbl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PINTURAS</w:t>
      </w: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Paredes internas e externas não revestidas, inclusive muros.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as paredes, utilizar tinta acrílica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semibrilho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, lavável, sem cheiro, linha </w:t>
            </w:r>
            <w:proofErr w:type="spellStart"/>
            <w:r>
              <w:rPr>
                <w:rFonts w:eastAsia="Times New Roman" w:cs="Arial"/>
                <w:color w:val="000000"/>
                <w:sz w:val="22"/>
                <w:szCs w:val="22"/>
                <w:lang w:eastAsia="ar-SA"/>
              </w:rPr>
              <w:t>premium</w:t>
            </w:r>
            <w:proofErr w:type="spellEnd"/>
            <w:r>
              <w:rPr>
                <w:rFonts w:eastAsia="Times New Roman" w:cs="Arial"/>
                <w:color w:val="000000"/>
                <w:sz w:val="22"/>
                <w:szCs w:val="22"/>
                <w:lang w:eastAsia="ar-SA"/>
              </w:rPr>
              <w:t>,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cor branco gelo, das marcas de referências Coral, Suvinil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Para os muros, utilizar Textura acrílica para aplicação em rolo, na cor branco gelo, da marca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Aplicação: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As pinturas devem ser uniformes, sem manchas ou bolhas, e com no mínimo duas demãos,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necessárias para uma boa cobertura.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43" behindDoc="0" locked="0" layoutInCell="1" allowOverlap="1">
                  <wp:simplePos x="0" y="0"/>
                  <wp:positionH relativeFrom="column">
                    <wp:posOffset>2136240</wp:posOffset>
                  </wp:positionH>
                  <wp:positionV relativeFrom="paragraph">
                    <wp:posOffset>90720</wp:posOffset>
                  </wp:positionV>
                  <wp:extent cx="1616760" cy="911159"/>
                  <wp:effectExtent l="0" t="0" r="2490" b="3241"/>
                  <wp:wrapSquare wrapText="bothSides"/>
                  <wp:docPr id="40" name="Imagem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6760" cy="91115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Para as paredes de fundo do Tribunal do Júri, Sala de Audiência e Gabinete do Juiz.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-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Tinta acrílica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semibrilho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, lavável, sem cheiro, linha </w:t>
            </w:r>
            <w:proofErr w:type="spellStart"/>
            <w:r>
              <w:rPr>
                <w:rFonts w:eastAsia="Times New Roman" w:cs="Arial"/>
                <w:color w:val="000000"/>
                <w:sz w:val="22"/>
                <w:szCs w:val="22"/>
                <w:lang w:eastAsia="ar-SA"/>
              </w:rPr>
              <w:t>premium</w:t>
            </w:r>
            <w:proofErr w:type="spellEnd"/>
            <w:r>
              <w:rPr>
                <w:rFonts w:eastAsia="Times New Roman" w:cs="Arial"/>
                <w:color w:val="000000"/>
                <w:sz w:val="22"/>
                <w:szCs w:val="22"/>
                <w:lang w:eastAsia="ar-SA"/>
              </w:rPr>
              <w:t>,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cor Bronze Palm Springs, da marca de referência Coral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Aplicação: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As pinturas devem ser uniformes, sem manchas ou bolhas, e com no mínimo duas demãos, necessárias para uma boa cobertura.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before="0" w:after="160"/>
              <w:jc w:val="both"/>
              <w:rPr>
                <w:rFonts w:cs="Arial"/>
                <w:color w:val="CC0000"/>
                <w:sz w:val="22"/>
                <w:szCs w:val="22"/>
              </w:rPr>
            </w:pPr>
            <w:r>
              <w:rPr>
                <w:rFonts w:cs="Arial"/>
                <w:noProof/>
                <w:color w:val="CC0000"/>
                <w:sz w:val="22"/>
                <w:szCs w:val="22"/>
                <w:lang w:eastAsia="pt-BR"/>
              </w:rPr>
              <w:drawing>
                <wp:anchor distT="0" distB="0" distL="114300" distR="114300" simplePos="0" relativeHeight="183" behindDoc="0" locked="0" layoutInCell="1" allowOverlap="1">
                  <wp:simplePos x="0" y="0"/>
                  <wp:positionH relativeFrom="column">
                    <wp:posOffset>1738079</wp:posOffset>
                  </wp:positionH>
                  <wp:positionV relativeFrom="paragraph">
                    <wp:posOffset>97200</wp:posOffset>
                  </wp:positionV>
                  <wp:extent cx="1700639" cy="890280"/>
                  <wp:effectExtent l="0" t="0" r="0" b="5070"/>
                  <wp:wrapSquare wrapText="bothSides"/>
                  <wp:docPr id="41" name="Imagem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3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0639" cy="8902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  <a:prstDash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napToGrid w:val="0"/>
              <w:spacing w:after="160"/>
              <w:jc w:val="both"/>
              <w:rPr>
                <w:rFonts w:ascii="Arial" w:hAnsi="Arial" w:cs="Arial"/>
                <w:color w:val="CC0000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tabs>
          <w:tab w:val="left" w:pos="6393"/>
        </w:tabs>
        <w:ind w:left="360"/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</w:pP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t>TETO</w:t>
      </w:r>
    </w:p>
    <w:p w:rsidR="00BF12EF" w:rsidRDefault="00BF12EF">
      <w:pPr>
        <w:pStyle w:val="Textbody"/>
        <w:tabs>
          <w:tab w:val="left" w:pos="6393"/>
        </w:tabs>
        <w:ind w:left="360"/>
        <w:rPr>
          <w:rFonts w:ascii="Arial" w:hAnsi="Arial" w:cs="Arial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640"/>
                <w:tab w:val="left" w:pos="9165"/>
                <w:tab w:val="left" w:pos="9870"/>
                <w:tab w:val="left" w:pos="10575"/>
                <w:tab w:val="left" w:pos="10848"/>
              </w:tabs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Laje pintada com tinta PVA, fosca, sem </w:t>
            </w:r>
            <w:proofErr w:type="spellStart"/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cheiro,na</w:t>
            </w:r>
            <w:proofErr w:type="spellEnd"/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cor branco neve da marca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 teto deve ser completamente nivelado.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As pinturas devem ser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uniformes, sem manchas ou bolhas, e com no mínimo duas demãos, necessárias para uma boa cobertura.</w:t>
            </w:r>
          </w:p>
        </w:tc>
      </w:tr>
    </w:tbl>
    <w:p w:rsidR="00BF12EF" w:rsidRDefault="001D47AA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  <w:r>
        <w:rPr>
          <w:rFonts w:ascii="Arial" w:eastAsia="Arial" w:hAnsi="Arial" w:cs="Arial"/>
          <w:b/>
          <w:color w:val="000000"/>
          <w:lang w:eastAsia="ar-SA"/>
        </w:rPr>
        <w:t xml:space="preserve"> </w:t>
      </w: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640"/>
                <w:tab w:val="left" w:pos="9165"/>
                <w:tab w:val="left" w:pos="9870"/>
                <w:tab w:val="left" w:pos="10575"/>
                <w:tab w:val="left" w:pos="10848"/>
              </w:tabs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Gesso em placas,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tratado com fundo preparador, emassado e pintado com tinta PVA, na cor branco neve da marca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 teto deve ser completamente nivelado.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As pinturas devem ser uniformes, sem manchas ou bolhas, e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com no mínimo duas demãos, necessárias para uma boa cobertura.</w:t>
            </w:r>
          </w:p>
        </w:tc>
      </w:tr>
    </w:tbl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Jardins de Inverno.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640"/>
                <w:tab w:val="left" w:pos="9165"/>
                <w:tab w:val="left" w:pos="9870"/>
                <w:tab w:val="left" w:pos="10575"/>
                <w:tab w:val="left" w:pos="10848"/>
              </w:tabs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Pergolado em concreto polido pintado com tinta para concreto, na cor cinza claro,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Novacor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Sherwin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Williams,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 pergolado deve ser aplicado com espaçamento máximo de 12cm.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As pinturas devem ser uniformes, sem manchas ou bolhas, e com no mínimo duas demãos, necessárias para uma boa cobertura.</w:t>
            </w:r>
          </w:p>
        </w:tc>
      </w:tr>
    </w:tbl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1D47AA">
      <w:pPr>
        <w:pStyle w:val="Subttulo"/>
        <w:tabs>
          <w:tab w:val="left" w:pos="6393"/>
        </w:tabs>
        <w:ind w:left="360"/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</w:pP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lastRenderedPageBreak/>
        <w:t>COBERTA</w:t>
      </w:r>
    </w:p>
    <w:p w:rsidR="00BF12EF" w:rsidRDefault="00BF12EF">
      <w:pPr>
        <w:pStyle w:val="Subttulo"/>
        <w:tabs>
          <w:tab w:val="left" w:pos="6393"/>
        </w:tabs>
        <w:ind w:left="360"/>
        <w:jc w:val="left"/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Lajes visíveis pelos usuários.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640"/>
                <w:tab w:val="left" w:pos="9165"/>
                <w:tab w:val="left" w:pos="9870"/>
                <w:tab w:val="left" w:pos="10575"/>
                <w:tab w:val="left" w:pos="10848"/>
              </w:tabs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-Utilizar laje impermeabilizada com proteção mecânica.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Lajes não visíveis pelos usuários.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5640"/>
                <w:tab w:val="left" w:pos="9165"/>
                <w:tab w:val="left" w:pos="9870"/>
                <w:tab w:val="left" w:pos="10575"/>
                <w:tab w:val="left" w:pos="10848"/>
              </w:tabs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Utilizar laje impermeabilizada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com manta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aluminizada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2415"/>
          <w:tab w:val="left" w:pos="3120"/>
          <w:tab w:val="left" w:pos="3393"/>
        </w:tabs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1D47AA">
      <w:pPr>
        <w:pStyle w:val="Textbody"/>
        <w:tabs>
          <w:tab w:val="left" w:pos="2415"/>
          <w:tab w:val="left" w:pos="3120"/>
          <w:tab w:val="left" w:pos="3393"/>
        </w:tabs>
        <w:jc w:val="center"/>
      </w:pPr>
      <w:r>
        <w:rPr>
          <w:rFonts w:ascii="Arial" w:eastAsia="Arial" w:hAnsi="Arial" w:cs="Arial"/>
          <w:b/>
          <w:color w:val="000000"/>
          <w:lang w:eastAsia="ar-SA"/>
        </w:rPr>
        <w:lastRenderedPageBreak/>
        <w:t xml:space="preserve">   </w:t>
      </w:r>
      <w:r>
        <w:rPr>
          <w:rFonts w:ascii="Arial" w:hAnsi="Arial" w:cs="Arial"/>
          <w:b/>
          <w:color w:val="000000"/>
          <w:u w:val="single"/>
          <w:lang w:eastAsia="ar-SA"/>
        </w:rPr>
        <w:t>ESQUADRIAS</w:t>
      </w:r>
    </w:p>
    <w:p w:rsidR="00BF12EF" w:rsidRDefault="00BF12EF">
      <w:pPr>
        <w:pStyle w:val="Subttulo"/>
        <w:tabs>
          <w:tab w:val="left" w:pos="6393"/>
        </w:tabs>
        <w:ind w:left="360"/>
        <w:jc w:val="both"/>
        <w:rPr>
          <w:rFonts w:eastAsia="Times New Roman" w:cs="Arial"/>
          <w:color w:val="000000"/>
          <w:sz w:val="24"/>
          <w:szCs w:val="24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PORTAS INTERNAS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internos.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PORTAS EM GERAL – Porta com folha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semi-oca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lisa, modelo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Eucaplac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, com revestimento em HDF nas faces, na cor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branco, com bordas fitadas de fábrica, da marca de referência Eucatex, ou similar.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Utilizar caixa e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alizar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(com 5cm), em madeira de lei com fundo preparador à base d'água da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 da marca de referência Coral, ou similar; e esmalte à base d'á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gua, na cor Cinza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Tostado,  da</w:t>
            </w:r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PORTAS PINTADAS (REFORMAS) -  Porta com folha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semi-oca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lisa, caixa 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alizar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(com 5cm), em madeira de lei, todos com fundo preparador à base d'água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Zero da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marca de referência Coral, ou similar; e esmalte à base d'água, na cor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  <w:lang w:eastAsia="ar-SA"/>
              </w:rPr>
              <w:t>Cinza Tostado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MOLA HIDRÁULICA AÉREA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–  para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portas, com sistema pinhão e cremalheira, com controle hidráulico total a partir de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180°, com fechamento e abertura de porta totalmente sem ruído, na cor preto, como referência as marcas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Dorma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Coimbra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As caixas das portas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devem ser assentadas com espuma expansiva.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As dobradiças devem ser entregues reguladas e em perfeito funcionamento.</w:t>
            </w:r>
          </w:p>
        </w:tc>
      </w:tr>
    </w:tbl>
    <w:p w:rsidR="00BF12EF" w:rsidRDefault="00BF12EF">
      <w:pPr>
        <w:pStyle w:val="Subttulo"/>
        <w:tabs>
          <w:tab w:val="left" w:pos="5640"/>
          <w:tab w:val="left" w:pos="9165"/>
          <w:tab w:val="left" w:pos="9870"/>
          <w:tab w:val="left" w:pos="10575"/>
          <w:tab w:val="left" w:pos="10848"/>
        </w:tabs>
        <w:jc w:val="left"/>
        <w:rPr>
          <w:rFonts w:eastAsia="Times New Roman" w:cs="Arial"/>
          <w:color w:val="000000"/>
          <w:sz w:val="24"/>
          <w:szCs w:val="24"/>
          <w:u w:val="single"/>
          <w:lang w:eastAsia="ar-SA"/>
        </w:rPr>
      </w:pPr>
    </w:p>
    <w:p w:rsidR="00BF12EF" w:rsidRDefault="00BF12EF">
      <w:pPr>
        <w:pStyle w:val="Textbody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Cela.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PORTÃO DE FERRO – em barras de ferro verticais de 1” com 10cm de espaçamento e barras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horizontais de ferro de 3/4” x 1/2”, aparelhada com fundo preparador à base d'água,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Zero, da marca de referência Coral, ou similar; e esmalte à base d'água, na cor Preto,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Zero,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:</w:t>
            </w:r>
          </w:p>
        </w:tc>
      </w:tr>
    </w:tbl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Banheiros Públicos</w:t>
            </w:r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>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PORTAS DAS CABINES – Porta em laminado estrutural TS 10mm na cor Platina-L139, dupla face, acabamento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texturizado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dobradiças de alumínio e fechos, da linha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Novo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Alcoplac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Neocom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System, ou similar.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Perfis batentes de alumínio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anodizado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natural fosco.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Fecho universal em nylon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technyl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na cor preto e etiquetas em placas de policarbonato com serigrafia na cor prata</w:t>
            </w:r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>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Instruções de </w:t>
            </w:r>
            <w:r>
              <w:rPr>
                <w:rFonts w:cs="Arial"/>
                <w:sz w:val="22"/>
                <w:szCs w:val="22"/>
              </w:rPr>
              <w:t>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 instalação das portas das cabines dos banheiros públicos devem seguir as recomendações do fabricante.</w:t>
            </w:r>
          </w:p>
        </w:tc>
      </w:tr>
    </w:tbl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5640"/>
          <w:tab w:val="left" w:pos="9165"/>
          <w:tab w:val="left" w:pos="9870"/>
          <w:tab w:val="left" w:pos="10575"/>
          <w:tab w:val="left" w:pos="10848"/>
        </w:tabs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PORTÕES E ESQUADRIAS EXTERNAS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Fachada posterior nos acessos do Fórum e Depósito de Apreensões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 xml:space="preserve">Especificação e </w:t>
            </w:r>
            <w:r>
              <w:rPr>
                <w:rFonts w:eastAsia="Times New Roman" w:cs="Arial"/>
                <w:sz w:val="22"/>
                <w:szCs w:val="22"/>
                <w:lang w:eastAsia="ar-SA"/>
              </w:rPr>
              <w:t>referência:</w:t>
            </w:r>
          </w:p>
          <w:p w:rsidR="00BF12EF" w:rsidRDefault="001D47AA">
            <w:pPr>
              <w:pStyle w:val="Subttulo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i w:val="0"/>
                <w:iCs w:val="0"/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PORTÃO EM FERRO GALVANIZADO – em tubo e chapa galvanizada, aparelhada com fundo preparador à base d'água, da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Zero, da marca de referência Coral, ou similar; e esmalte à base d'água, na cor Branco Gelo,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Zero, da ma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As pinturas devem ser uniformes, sem manchas ou bolhas, e com no mínimo duas demãos, necessárias para uma boa cobertura.</w:t>
            </w:r>
          </w:p>
        </w:tc>
      </w:tr>
    </w:tbl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externos.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 xml:space="preserve">Especificação e </w:t>
            </w:r>
            <w:r>
              <w:rPr>
                <w:rFonts w:eastAsia="Times New Roman" w:cs="Arial"/>
                <w:sz w:val="22"/>
                <w:szCs w:val="22"/>
                <w:lang w:eastAsia="ar-SA"/>
              </w:rPr>
              <w:t>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ESQUADRIAS DE ALUMÍNIO E VIDRO – tipo fixa, de abrir, de “correr”, “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maxim-ar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” ou “boca-de-lobo” em alumínio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anodizado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na cor preto, com vidro transparente incolor ou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jateado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4mm, linha Inova, da marca de referência Alcoa,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Seguir as recomendações do fabricante.</w:t>
            </w: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externos.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PORTA MACIÇA - Porta com folha maciça lisa, com revestimento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melamínico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nas faces, na cor branco, com bordas fitadas.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Utilizar caixa 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alizar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(com 5cm), em madeira de lei com fundo preparador à base d'água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Zero da marca de referência Coral, ou similar; e esmalte à base d'água, na cor Areia,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Zero,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As pinturas devem ser uniformes, sem manchas ou bolhas, e com no mínimo duas demãos, necessárias para uma boa cobertura.</w:t>
            </w: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GRADES</w:t>
      </w: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Muro e portões de entrada.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 xml:space="preserve">Especificação e </w:t>
            </w:r>
            <w:r>
              <w:rPr>
                <w:rFonts w:eastAsia="Times New Roman" w:cs="Arial"/>
                <w:sz w:val="22"/>
                <w:szCs w:val="22"/>
                <w:lang w:eastAsia="ar-SA"/>
              </w:rPr>
              <w:t>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GRADIL DO MURO E PORTÕES DE ENTRADA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–  Painel</w:t>
            </w:r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confeccionado com arames zincados a fogo (imersão a quente); gramatura mínima 60g/m²,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eletrosoldados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. Revestimento em poliéster (100%) através de pintura eletrostática, espessura mínima 100 micra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 para pintura simples e 200 micras para pintura dupla. Possui curvaturas em “V” e pontas de 3cm em uma das extremidades. Limite de resistência mínimo de 50kgf/mm²; Base chumbada: Postes metálico de seção retangular, confeccionado em chapa de aço zincada (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por processo contínuo de imersão a quente), gramatura mínima 275g/m², revestido em poliéster através de pintura eletrostática, espessura mínima 80 micras para pintura simples e 120 micras para pintura dupla. Todos os postes são munidos de rebites de aço ga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lvanizados recartilhados e com rosca interna tipo m6 para fixação dos painéis através de fixadores e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cap's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plásticos em poliamida (com proteção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anti-UV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) e parafusos em aço inox cabeça boleada sextavada interna (tipo Allen) M6 x 40mm e possuem fechamento em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tampa plástica com proteção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anti-UV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extremidade superior, na cor Branca,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Nylofor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3D, da marca de referência Belgo,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As instalações dos gradis dos muros e dos portões e entrada devem seguir as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recomendações do fabricante.</w:t>
            </w:r>
          </w:p>
        </w:tc>
      </w:tr>
    </w:tbl>
    <w:p w:rsidR="00000000" w:rsidRDefault="001D47AA">
      <w:pPr>
        <w:rPr>
          <w:vanish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externos.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Textbody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GRADE JANELAS E PORTAS </w:t>
            </w:r>
            <w:r>
              <w:rPr>
                <w:rFonts w:ascii="Arial" w:hAnsi="Arial" w:cs="Arial"/>
                <w:i/>
                <w:iCs/>
                <w:sz w:val="22"/>
                <w:szCs w:val="22"/>
                <w:lang w:eastAsia="ar-SA"/>
              </w:rPr>
              <w:t xml:space="preserve">- </w:t>
            </w:r>
            <w:r>
              <w:rPr>
                <w:rFonts w:ascii="Arial" w:hAnsi="Arial" w:cs="Arial"/>
                <w:iCs/>
                <w:sz w:val="22"/>
                <w:szCs w:val="22"/>
                <w:lang w:eastAsia="ar-SA"/>
              </w:rPr>
              <w:t>em ferro com quadro em barra chata de 3/16"</w:t>
            </w:r>
            <w:r>
              <w:rPr>
                <w:rFonts w:ascii="Arial" w:hAnsi="Arial" w:cs="Arial"/>
                <w:iCs/>
                <w:sz w:val="22"/>
                <w:szCs w:val="22"/>
                <w:lang w:eastAsia="ar-SA"/>
              </w:rPr>
              <w:t xml:space="preserve"> x 1", barras horizontais em barra chata de 3/16" x 1" com espa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çamento de no máx. 12cm e barras verticais em barra quadrada de 7/16", aparelhada com fundo preparador à base d'água, linha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Zero, da marca de referência Coral, ou similar; e esmalte à b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ase d'água, na cor Preto, linha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Zero, da marca de referência Coral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As grades sevem ser assentadas pelo lado externo do prédio, com exceção da fachada principal, onde as grades devem ser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assentadas pelo lado interno.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As pinturas devem ser uniformes, sem manchas ou bolhas, e com no mínimo duas demãos, necessárias para uma boa cobertura.</w:t>
            </w:r>
          </w:p>
        </w:tc>
      </w:tr>
    </w:tbl>
    <w:p w:rsidR="00BF12EF" w:rsidRDefault="00BF12EF">
      <w:pPr>
        <w:pStyle w:val="Standard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Standard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426"/>
          <w:tab w:val="left" w:pos="9951"/>
          <w:tab w:val="left" w:pos="10656"/>
          <w:tab w:val="left" w:pos="11361"/>
          <w:tab w:val="left" w:pos="11634"/>
        </w:tabs>
        <w:ind w:left="786" w:hanging="360"/>
        <w:rPr>
          <w:rFonts w:ascii="Arial" w:hAnsi="Arial" w:cs="Arial"/>
          <w:color w:val="000000"/>
          <w:u w:val="single"/>
          <w:lang w:eastAsia="ar-SA"/>
        </w:rPr>
      </w:pPr>
    </w:p>
    <w:p w:rsidR="00BF12EF" w:rsidRDefault="001D47AA">
      <w:pPr>
        <w:pStyle w:val="Subttulo"/>
        <w:tabs>
          <w:tab w:val="left" w:pos="993"/>
        </w:tabs>
        <w:jc w:val="left"/>
      </w:pPr>
      <w:r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  <w:lastRenderedPageBreak/>
        <w:t xml:space="preserve">    </w:t>
      </w: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t>FERRAGENS</w:t>
      </w:r>
    </w:p>
    <w:p w:rsidR="00BF12EF" w:rsidRDefault="00BF12EF">
      <w:pPr>
        <w:pStyle w:val="Textbody"/>
        <w:tabs>
          <w:tab w:val="left" w:pos="993"/>
        </w:tabs>
        <w:rPr>
          <w:rFonts w:ascii="Arial" w:hAnsi="Arial" w:cs="Arial"/>
          <w:b/>
          <w:bCs/>
          <w:color w:val="000000"/>
          <w:u w:val="single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FECHADURAS EM GERAL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 xml:space="preserve">Especificação e </w:t>
            </w:r>
            <w:r>
              <w:rPr>
                <w:rFonts w:eastAsia="Times New Roman" w:cs="Arial"/>
                <w:sz w:val="22"/>
                <w:szCs w:val="22"/>
                <w:lang w:eastAsia="ar-SA"/>
              </w:rPr>
              <w:t>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FECHADURAS EM GERAL – completa para tráfego intenso, acabamento cromo acetinado, com tipo de fechadura externa,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Résidence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da marca de referência La Fonte, ou similar, para portas em geral e portas dos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Públicos.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4232"/>
        </w:trPr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47" behindDoc="0" locked="0" layoutInCell="1" allowOverlap="1">
                  <wp:simplePos x="0" y="0"/>
                  <wp:positionH relativeFrom="column">
                    <wp:posOffset>2211839</wp:posOffset>
                  </wp:positionH>
                  <wp:positionV relativeFrom="paragraph">
                    <wp:posOffset>-50040</wp:posOffset>
                  </wp:positionV>
                  <wp:extent cx="2169000" cy="1999439"/>
                  <wp:effectExtent l="0" t="0" r="2700" b="811"/>
                  <wp:wrapTopAndBottom/>
                  <wp:docPr id="42" name="Imagem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4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9000" cy="1999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FECHADURAS PARA BANHEIROS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proofErr w:type="spellStart"/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ortas</w:t>
            </w:r>
            <w:proofErr w:type="spellEnd"/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exceto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Públicos.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FECHADURAS DE BANHEIRO – completa para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tráfego intenso, acabamento cromo acetinado, com tipo de fechadura de banheiro,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Résidence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da marca de referência La Fonte,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DOBRADIÇAS</w:t>
      </w: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DOBRADIÇAS-   em latão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3” x 2 1/2”, espessura 1,9 a 2mm, com anéis, cromado, tampa bola com parafusos.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4232"/>
        </w:trPr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As dobradiças devem ser entregues reguladas e em perfeito funcionamento.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</w:tbl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1D47AA">
      <w:pPr>
        <w:pStyle w:val="Subttulo"/>
        <w:tabs>
          <w:tab w:val="left" w:pos="993"/>
        </w:tabs>
        <w:rPr>
          <w:rFonts w:cs="Arial"/>
          <w:sz w:val="24"/>
          <w:szCs w:val="24"/>
        </w:rPr>
      </w:pP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t>VIDROS</w:t>
      </w: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Secretarias.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 xml:space="preserve">Especificação e </w:t>
            </w:r>
            <w:r>
              <w:rPr>
                <w:rFonts w:eastAsia="Times New Roman" w:cs="Arial"/>
                <w:sz w:val="22"/>
                <w:szCs w:val="22"/>
                <w:lang w:eastAsia="ar-SA"/>
              </w:rPr>
              <w:t>referência:</w:t>
            </w:r>
          </w:p>
          <w:p w:rsidR="00BF12EF" w:rsidRDefault="001D47AA">
            <w:pPr>
              <w:pStyle w:val="Subttulo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spacing w:before="0" w:after="160"/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VISOR DE VIDRO – tipo fixo, com moldura em alumínio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anodizado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cor bronze com vidro transparente incolor 6mm, laminado.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Devem ser observados os detalhes constantes no projeto arquitetônico.</w:t>
            </w:r>
          </w:p>
        </w:tc>
      </w:tr>
    </w:tbl>
    <w:p w:rsidR="00BF12EF" w:rsidRDefault="00BF12EF">
      <w:pPr>
        <w:pStyle w:val="Standard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Salas de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Reconhecimentos.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  <w:tab w:val="left" w:pos="11997"/>
              </w:tabs>
              <w:spacing w:before="0" w:after="160"/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VISOR DE VIDRO – tipo fixo, com moldura em alumínio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anodizado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na cor bronze com vidro transparente incolor 10mm, laminado.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Devem ser observados os detalhes constantes no projeto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arquitetônico.</w:t>
            </w:r>
          </w:p>
        </w:tc>
      </w:tr>
    </w:tbl>
    <w:p w:rsidR="00BF12EF" w:rsidRDefault="00BF12EF">
      <w:pPr>
        <w:pStyle w:val="Standard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8520"/>
                <w:tab w:val="left" w:pos="13845"/>
                <w:tab w:val="left" w:pos="14910"/>
                <w:tab w:val="left" w:pos="15975"/>
                <w:tab w:val="left" w:pos="17025"/>
                <w:tab w:val="left" w:pos="17090"/>
              </w:tabs>
              <w:spacing w:after="160"/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BOX DO CHUVEIRO – porta fixa e de correr em vidro temperado 4mm, da marca de referência Blindex, ou similar.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Devem ser observados os detalhes constantes no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projeto arquitetônico.</w:t>
            </w:r>
          </w:p>
        </w:tc>
      </w:tr>
    </w:tbl>
    <w:p w:rsidR="00BF12EF" w:rsidRDefault="00BF12EF">
      <w:pPr>
        <w:pStyle w:val="Standard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ESPELHOS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–  espessura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4mm, com banho de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antiferrugem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no verso, colocação acima da bancada, com detalhes lapidado nas extremidades.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Devem ser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observados os detalhes constantes no projeto arquitetônico.</w:t>
            </w:r>
          </w:p>
        </w:tc>
      </w:tr>
    </w:tbl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993"/>
        </w:tabs>
        <w:jc w:val="center"/>
        <w:rPr>
          <w:rFonts w:ascii="Arial" w:eastAsia="Arial" w:hAnsi="Arial" w:cs="Arial"/>
          <w:b/>
          <w:bCs/>
          <w:color w:val="000000"/>
          <w:lang w:eastAsia="ar-SA"/>
        </w:rPr>
      </w:pPr>
    </w:p>
    <w:p w:rsidR="00BF12EF" w:rsidRDefault="00BF12EF">
      <w:pPr>
        <w:pStyle w:val="Subttulo"/>
        <w:tabs>
          <w:tab w:val="left" w:pos="993"/>
        </w:tabs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1D47AA">
      <w:pPr>
        <w:pStyle w:val="Subttulo"/>
        <w:tabs>
          <w:tab w:val="left" w:pos="993"/>
        </w:tabs>
        <w:rPr>
          <w:rFonts w:cs="Arial"/>
          <w:sz w:val="24"/>
          <w:szCs w:val="24"/>
        </w:rPr>
      </w:pPr>
      <w:r>
        <w:rPr>
          <w:rFonts w:eastAsia="Arial" w:cs="Arial"/>
          <w:b/>
          <w:bCs/>
          <w:i w:val="0"/>
          <w:iCs w:val="0"/>
          <w:color w:val="000000"/>
          <w:sz w:val="24"/>
          <w:szCs w:val="24"/>
          <w:lang w:eastAsia="ar-SA"/>
        </w:rPr>
        <w:t xml:space="preserve">    </w:t>
      </w:r>
      <w:r>
        <w:rPr>
          <w:rFonts w:eastAsia="Times New Roman" w:cs="Arial"/>
          <w:b/>
          <w:bCs/>
          <w:i w:val="0"/>
          <w:iCs w:val="0"/>
          <w:color w:val="000000"/>
          <w:sz w:val="24"/>
          <w:szCs w:val="24"/>
          <w:u w:val="single"/>
          <w:lang w:eastAsia="ar-SA"/>
        </w:rPr>
        <w:t>LOUÇAS, METAIS E ACESSÓRIOS</w:t>
      </w:r>
    </w:p>
    <w:p w:rsidR="00BF12EF" w:rsidRDefault="00BF12EF">
      <w:pPr>
        <w:pStyle w:val="Textbody"/>
        <w:tabs>
          <w:tab w:val="left" w:pos="993"/>
        </w:tabs>
        <w:rPr>
          <w:rFonts w:ascii="Arial" w:hAnsi="Arial" w:cs="Arial"/>
          <w:color w:val="000000"/>
          <w:lang w:eastAsia="ar-SA"/>
        </w:rPr>
      </w:pPr>
    </w:p>
    <w:p w:rsidR="00BF12EF" w:rsidRDefault="001D47AA">
      <w:pPr>
        <w:pStyle w:val="Textbody"/>
        <w:tabs>
          <w:tab w:val="left" w:pos="993"/>
        </w:tabs>
        <w:rPr>
          <w:rFonts w:ascii="Arial" w:hAnsi="Arial" w:cs="Arial"/>
          <w:color w:val="000000"/>
          <w:lang w:eastAsia="ar-SA"/>
        </w:rPr>
      </w:pPr>
      <w:r>
        <w:rPr>
          <w:rFonts w:ascii="Arial" w:hAnsi="Arial" w:cs="Arial"/>
          <w:color w:val="000000"/>
          <w:lang w:eastAsia="ar-SA"/>
        </w:rPr>
        <w:t xml:space="preserve">      - CUBAS</w:t>
      </w:r>
    </w:p>
    <w:p w:rsidR="00BF12EF" w:rsidRDefault="00BF12EF">
      <w:pPr>
        <w:pStyle w:val="Standard"/>
        <w:tabs>
          <w:tab w:val="left" w:pos="6288"/>
          <w:tab w:val="left" w:pos="10218"/>
          <w:tab w:val="left" w:pos="11004"/>
          <w:tab w:val="left" w:pos="11790"/>
        </w:tabs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CUBA DE LOUÇA – de sobrepor redonda diâmetro, na cor branca, 36cm, ref.:10159,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da marca de referência Incepa,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9" behindDoc="0" locked="0" layoutInCell="1" allowOverlap="1">
                  <wp:simplePos x="0" y="0"/>
                  <wp:positionH relativeFrom="column">
                    <wp:posOffset>1569599</wp:posOffset>
                  </wp:positionH>
                  <wp:positionV relativeFrom="paragraph">
                    <wp:posOffset>162000</wp:posOffset>
                  </wp:positionV>
                  <wp:extent cx="2938320" cy="2451240"/>
                  <wp:effectExtent l="0" t="0" r="0" b="6210"/>
                  <wp:wrapTopAndBottom/>
                  <wp:docPr id="43" name="Imagem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320" cy="24512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acessíveis.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.- CUBA DE LOUÇA PNE – suspensa, de canto,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na cor branca, 33x41cm, ref.: L101.17,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Izy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da marca de referência Deca,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4" behindDoc="0" locked="0" layoutInCell="1" allowOverlap="1">
                  <wp:simplePos x="0" y="0"/>
                  <wp:positionH relativeFrom="column">
                    <wp:posOffset>1536840</wp:posOffset>
                  </wp:positionH>
                  <wp:positionV relativeFrom="paragraph">
                    <wp:posOffset>492840</wp:posOffset>
                  </wp:positionV>
                  <wp:extent cx="3081600" cy="3553920"/>
                  <wp:effectExtent l="0" t="0" r="4500" b="8430"/>
                  <wp:wrapTopAndBottom/>
                  <wp:docPr id="44" name="Imagem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6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1600" cy="3553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Copas.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CUBA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EM INOX – em aço inox AISI 304 retangular de embutir, dimensão 34x56x17cm, para instalação em bancadas com válvula cromada de diâmetro 3 1/2” da marca de referência Tramontina,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 instalação,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5" behindDoc="0" locked="0" layoutInCell="1" allowOverlap="1">
                  <wp:simplePos x="0" y="0"/>
                  <wp:positionH relativeFrom="column">
                    <wp:posOffset>1833119</wp:posOffset>
                  </wp:positionH>
                  <wp:positionV relativeFrom="paragraph">
                    <wp:posOffset>-37440</wp:posOffset>
                  </wp:positionV>
                  <wp:extent cx="2443320" cy="1919520"/>
                  <wp:effectExtent l="0" t="0" r="0" b="4530"/>
                  <wp:wrapTopAndBottom/>
                  <wp:docPr id="45" name="Imagem6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3320" cy="191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Textbody"/>
        <w:tabs>
          <w:tab w:val="left" w:pos="993"/>
        </w:tabs>
        <w:rPr>
          <w:rFonts w:ascii="Arial" w:hAnsi="Arial" w:cs="Arial"/>
          <w:color w:val="000000"/>
          <w:lang w:eastAsia="ar-SA"/>
        </w:rPr>
      </w:pPr>
      <w:r>
        <w:rPr>
          <w:rFonts w:ascii="Arial" w:hAnsi="Arial" w:cs="Arial"/>
          <w:lang w:eastAsia="ar-SA"/>
        </w:rPr>
        <w:t>- TANQUES</w:t>
      </w: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Áreas de serviço.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TANQUE EM INOX – em aço inox AISI 304 com 0,8mm de espessura, fabricado no sistema monobloco (sem solda), dimensão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55x45x23cm, capacidade 27L, para fixação em parede, acabamento acetinado, com válvula cromada de diâmetro 3 1/2” da marca de referência Tramontina,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 instalação, seguir as instruções dos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6" behindDoc="0" locked="0" layoutInCell="1" allowOverlap="1">
                  <wp:simplePos x="0" y="0"/>
                  <wp:positionH relativeFrom="column">
                    <wp:posOffset>1733399</wp:posOffset>
                  </wp:positionH>
                  <wp:positionV relativeFrom="paragraph">
                    <wp:posOffset>214560</wp:posOffset>
                  </wp:positionV>
                  <wp:extent cx="2518560" cy="2216160"/>
                  <wp:effectExtent l="0" t="0" r="0" b="0"/>
                  <wp:wrapTopAndBottom/>
                  <wp:docPr id="46" name="Imagem7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8560" cy="221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cs="Arial"/>
          <w:sz w:val="24"/>
          <w:szCs w:val="24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VASOS SANITÁRIOS, ASSENTOS E TAMPAS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VASO SANITÁRIO – bacia com caixa acoplada de duplo acionamento, ref. 71355,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completo com assento sanitário, linha Eco,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Celite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ASSENTO E TAMPA SANITÁRIO </w:t>
            </w:r>
            <w:proofErr w:type="gram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–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 injetado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em polipropileno, próprio para o modelo do vaso.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3441"/>
        </w:trPr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</w:pPr>
            <w:r>
              <w:rPr>
                <w:noProof/>
                <w:lang w:eastAsia="pt-BR"/>
              </w:rPr>
              <w:drawing>
                <wp:anchor distT="0" distB="0" distL="114300" distR="114300" simplePos="0" relativeHeight="156" behindDoc="0" locked="0" layoutInCell="1" allowOverlap="1">
                  <wp:simplePos x="0" y="0"/>
                  <wp:positionH relativeFrom="column">
                    <wp:posOffset>2002319</wp:posOffset>
                  </wp:positionH>
                  <wp:positionV relativeFrom="paragraph">
                    <wp:posOffset>241200</wp:posOffset>
                  </wp:positionV>
                  <wp:extent cx="2084040" cy="2926079"/>
                  <wp:effectExtent l="0" t="0" r="0" b="7621"/>
                  <wp:wrapTopAndBottom/>
                  <wp:docPr id="47" name="Imagem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4040" cy="2926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</w:pP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</w:rPr>
      </w:pPr>
    </w:p>
    <w:p w:rsidR="00BF12EF" w:rsidRDefault="00BF12EF">
      <w:pPr>
        <w:pStyle w:val="Textbody"/>
        <w:tabs>
          <w:tab w:val="left" w:pos="22263"/>
        </w:tabs>
        <w:ind w:left="1418" w:hanging="425"/>
        <w:rPr>
          <w:rFonts w:ascii="Arial" w:hAnsi="Arial" w:cs="Arial"/>
        </w:rPr>
      </w:pPr>
    </w:p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acessíveis.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VASO SANITÁRIO PNE–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bacia com caixa acoplada de duplo acionamento, ref. 31360, completo com assento sanitário, linha Acesso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Confort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Celite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ASSENTO E TAMPA SANITÁRIO </w:t>
            </w:r>
            <w:proofErr w:type="gram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–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 injetado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em polipropileno, próprio para o modelo do vaso.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3441"/>
        </w:trPr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</w:pPr>
            <w:r>
              <w:rPr>
                <w:noProof/>
                <w:lang w:eastAsia="pt-BR"/>
              </w:rPr>
              <w:drawing>
                <wp:anchor distT="0" distB="0" distL="114300" distR="114300" simplePos="0" relativeHeight="200" behindDoc="0" locked="0" layoutInCell="1" allowOverlap="1">
                  <wp:simplePos x="0" y="0"/>
                  <wp:positionH relativeFrom="column">
                    <wp:posOffset>1943640</wp:posOffset>
                  </wp:positionH>
                  <wp:positionV relativeFrom="paragraph">
                    <wp:posOffset>411480</wp:posOffset>
                  </wp:positionV>
                  <wp:extent cx="2242080" cy="2726640"/>
                  <wp:effectExtent l="0" t="0" r="5820" b="0"/>
                  <wp:wrapTopAndBottom/>
                  <wp:docPr id="48" name="Imagem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2080" cy="2726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BACIA TURCA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50" w:type="dxa"/>
        <w:tblInd w:w="4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5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Cela.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>- BACIA TURCA – com acionamento externo (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hydra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), ref. 08251, da marca de referência </w:t>
            </w:r>
            <w:proofErr w:type="spellStart"/>
            <w:r>
              <w:rPr>
                <w:rFonts w:ascii="Arial" w:hAnsi="Arial" w:cs="Arial"/>
                <w:sz w:val="22"/>
                <w:szCs w:val="22"/>
                <w:lang w:eastAsia="ar-SA"/>
              </w:rPr>
              <w:t>Celite</w:t>
            </w:r>
            <w:proofErr w:type="spellEnd"/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Para a instalação, seguir as instruções do fabricante.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O acionador deve ser instalado do lado de fora da cela, conforme indicação em projeto arquitetônico.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5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</w:pPr>
            <w:r>
              <w:rPr>
                <w:noProof/>
                <w:lang w:eastAsia="pt-BR"/>
              </w:rPr>
              <w:drawing>
                <wp:anchor distT="0" distB="0" distL="114300" distR="114300" simplePos="0" relativeHeight="146" behindDoc="0" locked="0" layoutInCell="1" allowOverlap="1">
                  <wp:simplePos x="0" y="0"/>
                  <wp:positionH relativeFrom="column">
                    <wp:posOffset>1878480</wp:posOffset>
                  </wp:positionH>
                  <wp:positionV relativeFrom="paragraph">
                    <wp:posOffset>41400</wp:posOffset>
                  </wp:positionV>
                  <wp:extent cx="1938600" cy="1603440"/>
                  <wp:effectExtent l="0" t="0" r="4500" b="0"/>
                  <wp:wrapTopAndBottom/>
                  <wp:docPr id="49" name="Imagem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38600" cy="1603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</w:pP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RALOS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Áreas molhadas.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eastAsia="Frutiger-Light, 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SIFÃO – </w:t>
            </w:r>
            <w:r>
              <w:rPr>
                <w:rFonts w:ascii="Arial" w:eastAsia="Frutiger-Light, Arial" w:hAnsi="Arial" w:cs="Arial"/>
                <w:color w:val="000000"/>
                <w:sz w:val="22"/>
                <w:szCs w:val="22"/>
                <w:lang w:eastAsia="ar-SA"/>
              </w:rPr>
              <w:t>sanfonado com porca de redução, resistente a água quente, saída para esgoto: diâmetro 50-48 válvula com rosca 1” 1/2 – 1” ¼ – 1”, acabamento cromado.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 instalação,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seguir as instruções do fabricante.</w:t>
            </w: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t>SIFÕES</w:t>
      </w: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Áreas molhadas.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eastAsia="Frutiger-Light, 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SIFÃO – </w:t>
            </w:r>
            <w:r>
              <w:rPr>
                <w:rFonts w:ascii="Arial" w:eastAsia="Frutiger-Light, Arial" w:hAnsi="Arial" w:cs="Arial"/>
                <w:color w:val="000000"/>
                <w:sz w:val="22"/>
                <w:szCs w:val="22"/>
                <w:lang w:eastAsia="ar-SA"/>
              </w:rPr>
              <w:t xml:space="preserve">sanfonado com porca de redução, resistente a água quente, saída para esgoto: diâmetro 50-48 válvula com rosca 1” 1/2 – 1” ¼ – 1”, acabamento </w:t>
            </w:r>
            <w:r>
              <w:rPr>
                <w:rFonts w:ascii="Arial" w:eastAsia="Frutiger-Light, Arial" w:hAnsi="Arial" w:cs="Arial"/>
                <w:color w:val="000000"/>
                <w:sz w:val="22"/>
                <w:szCs w:val="22"/>
                <w:lang w:eastAsia="ar-SA"/>
              </w:rPr>
              <w:t>cromado.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 fabricante.</w:t>
            </w: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cs="Arial"/>
          <w:i w:val="0"/>
          <w:iCs w:val="0"/>
          <w:sz w:val="24"/>
          <w:szCs w:val="24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CHUVEIROS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Banheiros, quando especificado.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Frutiger-Light, Arial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Frutiger-Light, Arial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CHUVEIRO – cromado com tubo de parede, linha Spot, da marca</w:t>
            </w:r>
            <w:r>
              <w:rPr>
                <w:rFonts w:eastAsia="Frutiger-Light, Arial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de referência Deca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 fabricante.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as indicações no projeto arquitetônico sobre a localização das peças.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</w:pPr>
          </w:p>
          <w:p w:rsidR="00BF12EF" w:rsidRDefault="001D47AA">
            <w:pPr>
              <w:pStyle w:val="Textbody"/>
              <w:snapToGrid w:val="0"/>
            </w:pPr>
            <w:r>
              <w:rPr>
                <w:noProof/>
                <w:lang w:eastAsia="pt-BR"/>
              </w:rPr>
              <w:drawing>
                <wp:anchor distT="0" distB="0" distL="114300" distR="114300" simplePos="0" relativeHeight="187" behindDoc="0" locked="0" layoutInCell="1" allowOverlap="1">
                  <wp:simplePos x="0" y="0"/>
                  <wp:positionH relativeFrom="column">
                    <wp:posOffset>1910160</wp:posOffset>
                  </wp:positionH>
                  <wp:positionV relativeFrom="paragraph">
                    <wp:posOffset>134640</wp:posOffset>
                  </wp:positionV>
                  <wp:extent cx="2354760" cy="2279160"/>
                  <wp:effectExtent l="0" t="0" r="7440" b="6840"/>
                  <wp:wrapTopAndBottom/>
                  <wp:docPr id="50" name="Imagem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760" cy="2279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</w:pPr>
          </w:p>
          <w:p w:rsidR="00BF12EF" w:rsidRDefault="00BF12EF">
            <w:pPr>
              <w:pStyle w:val="Textbody"/>
              <w:snapToGrid w:val="0"/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DUCHAS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Banheiros do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Juiz e de Funcionários.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DUCHA HIGIÊNICA - com mangueiras metálicas de 1,20 m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Acqua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Jet Aquarius, ref. 2195-A da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Fabrimar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instalação, seguir as instruções do fabricante.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Observar as indicações no projeto arquitetônico sobre a localização das peças.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</w:pPr>
            <w:r>
              <w:rPr>
                <w:noProof/>
                <w:lang w:eastAsia="pt-BR"/>
              </w:rPr>
              <w:drawing>
                <wp:anchor distT="0" distB="0" distL="114300" distR="114300" simplePos="0" relativeHeight="188" behindDoc="0" locked="0" layoutInCell="1" allowOverlap="1">
                  <wp:simplePos x="0" y="0"/>
                  <wp:positionH relativeFrom="column">
                    <wp:posOffset>1407240</wp:posOffset>
                  </wp:positionH>
                  <wp:positionV relativeFrom="paragraph">
                    <wp:posOffset>213480</wp:posOffset>
                  </wp:positionV>
                  <wp:extent cx="2958479" cy="2653560"/>
                  <wp:effectExtent l="0" t="0" r="0" b="0"/>
                  <wp:wrapTopAndBottom/>
                  <wp:docPr id="51" name="Imagem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479" cy="2653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tandard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ind w:left="0" w:firstLine="0"/>
        <w:jc w:val="both"/>
        <w:rPr>
          <w:i w:val="0"/>
          <w:iCs w:val="0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TORNEIRAS</w:t>
      </w: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TORNEIRA LAVABOS – de bancada com fechamento automático,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Ref.: 1173.C</w:t>
            </w:r>
            <w:r>
              <w:rPr>
                <w:rFonts w:ascii="Arial" w:hAnsi="Arial" w:cs="Arial"/>
                <w:i/>
                <w:iCs/>
                <w:color w:val="000000"/>
                <w:sz w:val="22"/>
                <w:szCs w:val="22"/>
                <w:lang w:eastAsia="ar-SA"/>
              </w:rPr>
              <w:t xml:space="preserve">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Decamatic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Eco, da marca de referência Deca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48" behindDoc="0" locked="0" layoutInCell="1" allowOverlap="1">
                  <wp:simplePos x="0" y="0"/>
                  <wp:positionH relativeFrom="column">
                    <wp:posOffset>2009880</wp:posOffset>
                  </wp:positionH>
                  <wp:positionV relativeFrom="paragraph">
                    <wp:posOffset>-25920</wp:posOffset>
                  </wp:positionV>
                  <wp:extent cx="2397240" cy="2303280"/>
                  <wp:effectExtent l="0" t="0" r="3060" b="1770"/>
                  <wp:wrapTopAndBottom/>
                  <wp:docPr id="52" name="Imagem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7240" cy="2303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Copas.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TORNEIRA DA COPA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–  de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parede, bica alta, ref.:1168.C50, linha Prata, da marca de referência Deca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Para a instalação, seguir as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89" behindDoc="0" locked="0" layoutInCell="1" allowOverlap="1">
                  <wp:simplePos x="0" y="0"/>
                  <wp:positionH relativeFrom="column">
                    <wp:posOffset>1807199</wp:posOffset>
                  </wp:positionH>
                  <wp:positionV relativeFrom="paragraph">
                    <wp:posOffset>-17280</wp:posOffset>
                  </wp:positionV>
                  <wp:extent cx="2338200" cy="2436480"/>
                  <wp:effectExtent l="0" t="0" r="4950" b="1920"/>
                  <wp:wrapTopAndBottom/>
                  <wp:docPr id="53" name="Imagem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8200" cy="243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 de serviço.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TORNEIRA DA ÁREA DE SERVIÇO – de uso geral, com arejador,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ref.:1154.C37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Izy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da marca de referência Deca,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 xml:space="preserve">Instruções de </w:t>
            </w:r>
            <w:r>
              <w:rPr>
                <w:rFonts w:cs="Arial"/>
                <w:sz w:val="22"/>
                <w:szCs w:val="22"/>
              </w:rPr>
              <w:t>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0" behindDoc="0" locked="0" layoutInCell="1" allowOverlap="1">
                  <wp:simplePos x="0" y="0"/>
                  <wp:positionH relativeFrom="column">
                    <wp:posOffset>1838879</wp:posOffset>
                  </wp:positionH>
                  <wp:positionV relativeFrom="paragraph">
                    <wp:posOffset>-13320</wp:posOffset>
                  </wp:positionV>
                  <wp:extent cx="2620080" cy="2142360"/>
                  <wp:effectExtent l="0" t="0" r="8820" b="0"/>
                  <wp:wrapTopAndBottom/>
                  <wp:docPr id="54" name="Imagem6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0080" cy="2142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Jardins.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TORNEIRA DE JARDIM – torneira cromada para jardim, ref.: 1153.C39, da marca de referência Deca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1" behindDoc="0" locked="0" layoutInCell="1" allowOverlap="1">
                  <wp:simplePos x="0" y="0"/>
                  <wp:positionH relativeFrom="column">
                    <wp:posOffset>1872000</wp:posOffset>
                  </wp:positionH>
                  <wp:positionV relativeFrom="paragraph">
                    <wp:posOffset>-68760</wp:posOffset>
                  </wp:positionV>
                  <wp:extent cx="1736639" cy="1856160"/>
                  <wp:effectExtent l="0" t="0" r="0" b="0"/>
                  <wp:wrapTopAndBottom/>
                  <wp:docPr id="55" name="Imagem7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639" cy="1856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DISPENSERS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810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1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DISPENSER PAPEL HIGIÊNICO – tipo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rolão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(300/500m), na cor Branca, cód. C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19650,  da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marca de referência Clean Velox Premisse ou similar, um para cada vaso sanitário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5785"/>
        </w:trPr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202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2069640" cy="2196000"/>
                  <wp:effectExtent l="0" t="0" r="6810" b="0"/>
                  <wp:wrapTopAndBottom/>
                  <wp:docPr id="56" name="Imagem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9640" cy="21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tbl>
      <w:tblPr>
        <w:tblW w:w="9810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1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DISPENSER SABONETEIRA – com reservatório de 800ml, na cor Branca, cód.C19428, da marca de referência Clean Velox Premisse ou similar, sendo um para cada lavatório.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5785"/>
        </w:trPr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b/>
                <w:bCs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203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1849680" cy="2232000"/>
                  <wp:effectExtent l="0" t="0" r="0" b="0"/>
                  <wp:wrapTopAndBottom/>
                  <wp:docPr id="57" name="Imagem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9680" cy="22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RDefault="001D47AA">
      <w:pPr>
        <w:rPr>
          <w:vanish/>
        </w:rPr>
      </w:pPr>
    </w:p>
    <w:tbl>
      <w:tblPr>
        <w:tblW w:w="9810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810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DISPENSER PAPEL TOALHA –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interfolhas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capacidade 02 ou 03 dobras, na cor Branca, cód. C19533,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da marca de referência Clean Velox Premisse ou similar, um para cada lavatório.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rPr>
          <w:trHeight w:val="5785"/>
        </w:trPr>
        <w:tc>
          <w:tcPr>
            <w:tcW w:w="981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201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1945800" cy="1972440"/>
                  <wp:effectExtent l="0" t="0" r="0" b="8760"/>
                  <wp:wrapTopAndBottom/>
                  <wp:docPr id="58" name="Imagem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800" cy="197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sz w:val="24"/>
          <w:szCs w:val="24"/>
          <w:lang w:eastAsia="ar-SA"/>
        </w:rPr>
        <w:lastRenderedPageBreak/>
        <w:t>METAIS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 acessíveis.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BARRA DE APOIO PARA DEFICIENTES (lavabos) – reta 800mm cód. B5003CXRo, da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Celite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ou similar, para cabines dos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Acessíveis.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BARRA DE APOIO PARA DEFICIENTES (lavabos) – em “L” 700mm cód. B5004CXRo, da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Celite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, ou similar, para cabines dos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Acessíveis.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0" behindDoc="0" locked="0" layoutInCell="1" allowOverlap="1">
                  <wp:simplePos x="0" y="0"/>
                  <wp:positionH relativeFrom="column">
                    <wp:posOffset>205200</wp:posOffset>
                  </wp:positionH>
                  <wp:positionV relativeFrom="paragraph">
                    <wp:posOffset>182160</wp:posOffset>
                  </wp:positionV>
                  <wp:extent cx="2168639" cy="1356480"/>
                  <wp:effectExtent l="0" t="0" r="3061" b="0"/>
                  <wp:wrapTopAndBottom/>
                  <wp:docPr id="59" name="Imagem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8639" cy="135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1" behindDoc="0" locked="0" layoutInCell="1" allowOverlap="1">
                  <wp:simplePos x="0" y="0"/>
                  <wp:positionH relativeFrom="column">
                    <wp:posOffset>3556800</wp:posOffset>
                  </wp:positionH>
                  <wp:positionV relativeFrom="paragraph">
                    <wp:posOffset>87120</wp:posOffset>
                  </wp:positionV>
                  <wp:extent cx="1887840" cy="2166120"/>
                  <wp:effectExtent l="0" t="0" r="0" b="5580"/>
                  <wp:wrapTopAndBottom/>
                  <wp:docPr id="60" name="Imagem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840" cy="2166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CABIDE – cromado da marca de referência Deca, linha Flex, Ref.: 2060.C.FLX, para os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Wcs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left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Para a instalação, seguir as instruções dos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fabricantes.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2" behindDoc="0" locked="0" layoutInCell="1" allowOverlap="1">
                  <wp:simplePos x="0" y="0"/>
                  <wp:positionH relativeFrom="column">
                    <wp:posOffset>1565999</wp:posOffset>
                  </wp:positionH>
                  <wp:positionV relativeFrom="paragraph">
                    <wp:posOffset>357480</wp:posOffset>
                  </wp:positionV>
                  <wp:extent cx="2644920" cy="2124720"/>
                  <wp:effectExtent l="0" t="0" r="3030" b="8880"/>
                  <wp:wrapTopAndBottom/>
                  <wp:docPr id="61" name="Imagem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920" cy="2124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  <w:r>
        <w:rPr>
          <w:rFonts w:ascii="Arial" w:eastAsia="Arial" w:hAnsi="Arial" w:cs="Arial"/>
          <w:b/>
          <w:color w:val="000000"/>
          <w:lang w:eastAsia="ar-SA"/>
        </w:rPr>
        <w:t xml:space="preserve"> </w:t>
      </w: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eastAsia="Arial" w:hAnsi="Arial" w:cs="Arial"/>
          <w:b/>
          <w:color w:val="000000"/>
          <w:lang w:eastAsia="ar-SA"/>
        </w:rPr>
      </w:pPr>
    </w:p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center"/>
      </w:pPr>
      <w:r>
        <w:rPr>
          <w:rFonts w:ascii="Arial" w:eastAsia="Arial" w:hAnsi="Arial" w:cs="Arial"/>
          <w:b/>
          <w:color w:val="000000"/>
          <w:lang w:eastAsia="ar-SA"/>
        </w:rPr>
        <w:t xml:space="preserve">  </w:t>
      </w:r>
      <w:r>
        <w:rPr>
          <w:rFonts w:ascii="Arial" w:hAnsi="Arial" w:cs="Arial"/>
          <w:b/>
          <w:color w:val="000000"/>
          <w:u w:val="single"/>
          <w:lang w:eastAsia="ar-SA"/>
        </w:rPr>
        <w:t>LUMINOTÉCNICO</w:t>
      </w: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color w:val="000000"/>
          <w:lang w:eastAsia="ar-SA"/>
        </w:rPr>
      </w:pPr>
      <w:r>
        <w:rPr>
          <w:rFonts w:ascii="Arial" w:hAnsi="Arial" w:cs="Arial"/>
          <w:color w:val="000000"/>
          <w:lang w:eastAsia="ar-SA"/>
        </w:rPr>
        <w:t>-  INTERRUPTORES E TOMADAS</w:t>
      </w:r>
    </w:p>
    <w:p w:rsidR="00BF12EF" w:rsidRDefault="00BF12EF">
      <w:pPr>
        <w:pStyle w:val="Standard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INTERRUPTORES E TOMADAS – branco da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Pial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Plus da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Pial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Legrand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5" behindDoc="0" locked="0" layoutInCell="1" allowOverlap="1">
                  <wp:simplePos x="0" y="0"/>
                  <wp:positionH relativeFrom="column">
                    <wp:align>center</wp:align>
                  </wp:positionH>
                  <wp:positionV relativeFrom="paragraph">
                    <wp:align>top</wp:align>
                  </wp:positionV>
                  <wp:extent cx="2040839" cy="3023280"/>
                  <wp:effectExtent l="0" t="0" r="0" b="5670"/>
                  <wp:wrapTopAndBottom/>
                  <wp:docPr id="62" name="Imagem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0839" cy="30232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BF12EF">
      <w:pPr>
        <w:pStyle w:val="Standard"/>
      </w:pPr>
    </w:p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color w:val="000000"/>
          <w:lang w:eastAsia="ar-SA"/>
        </w:rPr>
      </w:pPr>
      <w:r>
        <w:rPr>
          <w:rFonts w:ascii="Arial" w:hAnsi="Arial" w:cs="Arial"/>
          <w:color w:val="000000"/>
          <w:lang w:eastAsia="ar-SA"/>
        </w:rPr>
        <w:t>-  LUMINÁRIAS</w:t>
      </w:r>
    </w:p>
    <w:p w:rsidR="00BF12EF" w:rsidRDefault="00BF12EF">
      <w:pPr>
        <w:pStyle w:val="Standard"/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RETANGULAR  -</w:t>
            </w:r>
            <w:proofErr w:type="gramEnd"/>
            <w:r>
              <w:rPr>
                <w:rFonts w:eastAsia="Times New Roman" w:cs="Arial"/>
                <w:b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de sobrepor, com corpo, refletor facetado e aletas planas em chapa de aço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fosfatizada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e pintada eletrostaticamente na cor branca, com medidas aproximadas de 230x760x83mm, para 2 lâmpadas LED Tube de 19W, completa,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marca de referência Philips, ou similar,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nos ambientes em geral.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3" behindDoc="0" locked="0" layoutInCell="1" allowOverlap="1">
                  <wp:simplePos x="0" y="0"/>
                  <wp:positionH relativeFrom="column">
                    <wp:posOffset>1713240</wp:posOffset>
                  </wp:positionH>
                  <wp:positionV relativeFrom="paragraph">
                    <wp:posOffset>255960</wp:posOffset>
                  </wp:positionV>
                  <wp:extent cx="2892600" cy="2255039"/>
                  <wp:effectExtent l="0" t="0" r="3000" b="0"/>
                  <wp:wrapTopAndBottom/>
                  <wp:docPr id="63" name="Imagem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600" cy="2255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Banheiros.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CIRCULAR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–  de</w:t>
            </w:r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sobrepor, pintada eletrostaticamente na cor branca, para 2 lâmpadas LED 9W, completa,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marca de referência Philips, ou similar,.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6" behindDoc="0" locked="0" layoutInCell="1" allowOverlap="1">
                  <wp:simplePos x="0" y="0"/>
                  <wp:positionH relativeFrom="column">
                    <wp:posOffset>1998360</wp:posOffset>
                  </wp:positionH>
                  <wp:positionV relativeFrom="paragraph">
                    <wp:posOffset>261720</wp:posOffset>
                  </wp:positionV>
                  <wp:extent cx="2503080" cy="1881360"/>
                  <wp:effectExtent l="0" t="0" r="0" b="4590"/>
                  <wp:wrapTopAndBottom/>
                  <wp:docPr id="64" name="Imagem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3080" cy="1881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000000" w:rsidRDefault="001D47AA">
      <w:pPr>
        <w:rPr>
          <w:vanish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REFLETOR PARA LETREIRO – embutido no solo, projetor em LED, corpo de 19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LEDs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30W, completa,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marca de referência Philips, ou similar,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direcionados para o letreiro com o nome do Fórum e para a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logomarca do Poder Judiciário.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4" behindDoc="0" locked="0" layoutInCell="1" allowOverlap="1">
                  <wp:simplePos x="0" y="0"/>
                  <wp:positionH relativeFrom="column">
                    <wp:posOffset>2295360</wp:posOffset>
                  </wp:positionH>
                  <wp:positionV relativeFrom="paragraph">
                    <wp:posOffset>-20880</wp:posOffset>
                  </wp:positionV>
                  <wp:extent cx="1584360" cy="1910880"/>
                  <wp:effectExtent l="0" t="0" r="0" b="0"/>
                  <wp:wrapTopAndBottom/>
                  <wp:docPr id="65" name="Imagem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4360" cy="1910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RDefault="001D47AA">
      <w:pPr>
        <w:rPr>
          <w:rFonts w:ascii="Arial" w:eastAsia="MS Mincho" w:hAnsi="Arial" w:cs="Tahoma"/>
          <w:i/>
          <w:iCs/>
          <w:vanish/>
          <w:sz w:val="28"/>
          <w:szCs w:val="28"/>
          <w:lang w:bidi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spacing w:after="160"/>
              <w:jc w:val="both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LUMINÁRIAS DE EMERGÊNCIAS -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Luminária Emergência, 30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LEDs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Bivolt, marca de referência Philips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5" behindDoc="0" locked="0" layoutInCell="1" allowOverlap="1">
                  <wp:simplePos x="0" y="0"/>
                  <wp:positionH relativeFrom="column">
                    <wp:posOffset>1910880</wp:posOffset>
                  </wp:positionH>
                  <wp:positionV relativeFrom="paragraph">
                    <wp:posOffset>372600</wp:posOffset>
                  </wp:positionV>
                  <wp:extent cx="1582919" cy="1359360"/>
                  <wp:effectExtent l="0" t="0" r="0" b="0"/>
                  <wp:wrapTopAndBottom/>
                  <wp:docPr id="66" name="Imagem7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2919" cy="13593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ubttulo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  <w:lastRenderedPageBreak/>
        <w:t>BALIZADORES</w:t>
      </w:r>
    </w:p>
    <w:p w:rsidR="00BF12EF" w:rsidRDefault="00BF12EF">
      <w:pPr>
        <w:pStyle w:val="Textbody"/>
        <w:tabs>
          <w:tab w:val="left" w:pos="5760"/>
          <w:tab w:val="left" w:pos="9360"/>
          <w:tab w:val="left" w:pos="10080"/>
          <w:tab w:val="left" w:pos="10800"/>
          <w:tab w:val="left" w:pos="11073"/>
        </w:tabs>
        <w:jc w:val="both"/>
        <w:rPr>
          <w:rFonts w:ascii="Arial" w:hAnsi="Arial" w:cs="Arial"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 externa.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BALIZADOR JARDIM – Luminária balizadora para lâmpadas de LED, completa,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marca de referência Philips, ou similar,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para o agenciamento.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97" behindDoc="0" locked="0" layoutInCell="1" allowOverlap="1">
                  <wp:simplePos x="0" y="0"/>
                  <wp:positionH relativeFrom="column">
                    <wp:posOffset>1442160</wp:posOffset>
                  </wp:positionH>
                  <wp:positionV relativeFrom="paragraph">
                    <wp:posOffset>-57240</wp:posOffset>
                  </wp:positionV>
                  <wp:extent cx="2851920" cy="3526200"/>
                  <wp:effectExtent l="0" t="0" r="5580" b="0"/>
                  <wp:wrapTopAndBottom/>
                  <wp:docPr id="67" name="Imagem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1920" cy="352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 externa.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BALIZADOR PAREDE – Luminária externa tipo arandela, para lâmpadas de LED, completa,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marca de referência Philips, ou similar,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para muros e escadas.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rPr>
                <w:sz w:val="22"/>
                <w:szCs w:val="22"/>
              </w:rPr>
            </w:pPr>
          </w:p>
          <w:p w:rsidR="00BF12EF" w:rsidRDefault="00BF12EF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61" behindDoc="0" locked="0" layoutInCell="1" allowOverlap="1">
                  <wp:simplePos x="0" y="0"/>
                  <wp:positionH relativeFrom="column">
                    <wp:posOffset>1526040</wp:posOffset>
                  </wp:positionH>
                  <wp:positionV relativeFrom="paragraph">
                    <wp:posOffset>38880</wp:posOffset>
                  </wp:positionV>
                  <wp:extent cx="2850480" cy="2419920"/>
                  <wp:effectExtent l="0" t="0" r="7020" b="0"/>
                  <wp:wrapTopAndBottom/>
                  <wp:docPr id="68" name="Imagem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0480" cy="2419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1D47AA">
      <w:pPr>
        <w:pStyle w:val="Subttulo"/>
        <w:numPr>
          <w:ilvl w:val="0"/>
          <w:numId w:val="3"/>
        </w:numPr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 w:firstLine="0"/>
        <w:jc w:val="both"/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</w:pPr>
      <w:r>
        <w:rPr>
          <w:rFonts w:eastAsia="Times New Roman" w:cs="Arial"/>
          <w:i w:val="0"/>
          <w:iCs w:val="0"/>
          <w:color w:val="000000"/>
          <w:sz w:val="24"/>
          <w:szCs w:val="24"/>
          <w:lang w:eastAsia="ar-SA"/>
        </w:rPr>
        <w:lastRenderedPageBreak/>
        <w:t>SINALIZADOR DE ENTRADA E SAÍDA DE AUTO</w:t>
      </w:r>
    </w:p>
    <w:p w:rsidR="00BF12EF" w:rsidRDefault="00BF12EF">
      <w:pPr>
        <w:pStyle w:val="Textbody"/>
        <w:tabs>
          <w:tab w:val="left" w:pos="6120"/>
          <w:tab w:val="left" w:pos="9720"/>
          <w:tab w:val="left" w:pos="10440"/>
          <w:tab w:val="left" w:pos="11160"/>
          <w:tab w:val="left" w:pos="11433"/>
        </w:tabs>
        <w:ind w:left="360"/>
        <w:jc w:val="both"/>
        <w:rPr>
          <w:rFonts w:ascii="Arial" w:hAnsi="Arial" w:cs="Arial"/>
          <w:color w:val="000000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Acesso de veículos.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SINALIZADOR DE ENTRADA E SAÍDA DE AUTO – com duas lâmpadas oscilantes, com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alarme sonoro.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BF12EF">
            <w:pPr>
              <w:pStyle w:val="Standard"/>
              <w:tabs>
                <w:tab w:val="left" w:pos="5760"/>
                <w:tab w:val="left" w:pos="9360"/>
                <w:tab w:val="left" w:pos="10080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</w:tbl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  <w:r>
        <w:rPr>
          <w:rFonts w:ascii="Arial" w:hAnsi="Arial" w:cs="Arial"/>
          <w:b/>
          <w:color w:val="000000"/>
          <w:u w:val="single"/>
          <w:lang w:eastAsia="ar-SA"/>
        </w:rPr>
        <w:t>PAISAGISMO</w:t>
      </w: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Jardins.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Observar espécies de vegetação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indicadas no projeto de paisagismo.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Pedrisco para jardim na cor branca.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Separador de grama na cor marrom.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Aspersor para irrigação tipo spray da marca de referência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Rain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Bird.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- A </w:t>
            </w:r>
            <w:r>
              <w:rPr>
                <w:rFonts w:ascii="Arial" w:hAnsi="Arial" w:cs="Arial"/>
                <w:sz w:val="22"/>
                <w:szCs w:val="22"/>
              </w:rPr>
              <w:t>vegetação deve ser plantada em camada de terra preta devidamente preparada e misturada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Os pedriscos devem ser colocados sobre manta de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bidim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.</w:t>
            </w:r>
          </w:p>
        </w:tc>
      </w:tr>
    </w:tbl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9405"/>
          <w:tab w:val="left" w:pos="15105"/>
          <w:tab w:val="left" w:pos="16245"/>
          <w:tab w:val="left" w:pos="17385"/>
          <w:tab w:val="left" w:pos="18465"/>
          <w:tab w:val="left" w:pos="18500"/>
          <w:tab w:val="left" w:pos="18642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  <w:r>
        <w:rPr>
          <w:rFonts w:ascii="Arial" w:hAnsi="Arial" w:cs="Arial"/>
          <w:b/>
          <w:color w:val="000000"/>
          <w:u w:val="single"/>
          <w:lang w:eastAsia="ar-SA"/>
        </w:rPr>
        <w:t>BANCADAS, TESTEIRAS E DIVIBOX.</w:t>
      </w: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Copas, banheiros e áreas de serviço.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Especificação.</w:t>
            </w:r>
          </w:p>
          <w:p w:rsidR="00BF12EF" w:rsidRDefault="001D47AA">
            <w:pPr>
              <w:pStyle w:val="Standard"/>
              <w:tabs>
                <w:tab w:val="left" w:pos="8520"/>
                <w:tab w:val="left" w:pos="13845"/>
                <w:tab w:val="left" w:pos="14910"/>
                <w:tab w:val="left" w:pos="15975"/>
                <w:tab w:val="left" w:pos="17025"/>
                <w:tab w:val="left" w:pos="17090"/>
              </w:tabs>
              <w:spacing w:after="160"/>
              <w:jc w:val="both"/>
              <w:rPr>
                <w:sz w:val="22"/>
                <w:szCs w:val="22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Granito 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Verde Ubatuba 20mm polido.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Observar detalhamento no projeto de arquitetura.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No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divibox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, usar granito duplo.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As bancadas devem ser assentadas com cantoneiras de ferro.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snapToGrid w:val="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49" behindDoc="0" locked="0" layoutInCell="1" allowOverlap="1">
                  <wp:simplePos x="0" y="0"/>
                  <wp:positionH relativeFrom="column">
                    <wp:posOffset>2132280</wp:posOffset>
                  </wp:positionH>
                  <wp:positionV relativeFrom="paragraph">
                    <wp:posOffset>216000</wp:posOffset>
                  </wp:positionV>
                  <wp:extent cx="1880280" cy="816480"/>
                  <wp:effectExtent l="0" t="0" r="5670" b="2670"/>
                  <wp:wrapTopAndBottom/>
                  <wp:docPr id="69" name="Imagem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0280" cy="81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1D47AA">
            <w:pPr>
              <w:pStyle w:val="Textbody"/>
              <w:snapToGrid w:val="0"/>
              <w:jc w:val="center"/>
              <w:rPr>
                <w:rFonts w:ascii="Arial" w:hAnsi="Arial"/>
                <w:sz w:val="22"/>
                <w:szCs w:val="22"/>
              </w:rPr>
            </w:pPr>
            <w:r>
              <w:rPr>
                <w:rFonts w:ascii="Arial" w:hAnsi="Arial"/>
                <w:sz w:val="22"/>
                <w:szCs w:val="22"/>
              </w:rPr>
              <w:t>GRANITO VERDE UBATUBA</w:t>
            </w:r>
          </w:p>
        </w:tc>
      </w:tr>
    </w:tbl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  <w:r>
        <w:rPr>
          <w:rFonts w:ascii="Arial" w:hAnsi="Arial" w:cs="Arial"/>
          <w:b/>
          <w:color w:val="000000"/>
          <w:u w:val="single"/>
          <w:lang w:eastAsia="ar-SA"/>
        </w:rPr>
        <w:t>BATEDOR DE CADEIRAS</w:t>
      </w: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Ambientes em geral.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Painel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em MDF 15mm, com largura de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35 cm,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revestido de fábrica com revestimento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melamínico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baixa pressão, fitado, na cor branco neve,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Eucafibra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BR, da marca de referência Eucatex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cs="Arial"/>
                <w:sz w:val="22"/>
                <w:szCs w:val="22"/>
              </w:rPr>
            </w:pPr>
            <w:r>
              <w:rPr>
                <w:rFonts w:cs="Arial"/>
                <w:sz w:val="22"/>
                <w:szCs w:val="22"/>
              </w:rPr>
              <w:t>Instruções de Assentamento: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O MDF revestido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deve ser parafusado na parede, com acabamento para esconder o parafuso.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Nas quinas, o MDF deve ser cortado a 45° evitando emendas aparentes.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BF12EF">
            <w:pPr>
              <w:pStyle w:val="Subttulo"/>
              <w:snapToGrid w:val="0"/>
              <w:spacing w:before="0" w:after="160"/>
              <w:rPr>
                <w:sz w:val="22"/>
                <w:szCs w:val="22"/>
              </w:rPr>
            </w:pPr>
          </w:p>
          <w:p w:rsidR="00BF12EF" w:rsidRDefault="001D47AA">
            <w:pPr>
              <w:pStyle w:val="Textbody"/>
              <w:snapToGrid w:val="0"/>
              <w:spacing w:after="160"/>
              <w:rPr>
                <w:sz w:val="22"/>
                <w:szCs w:val="22"/>
              </w:rPr>
            </w:pPr>
            <w:r>
              <w:rPr>
                <w:noProof/>
                <w:sz w:val="22"/>
                <w:szCs w:val="22"/>
                <w:lang w:eastAsia="pt-BR"/>
              </w:rPr>
              <w:drawing>
                <wp:anchor distT="0" distB="0" distL="114300" distR="114300" simplePos="0" relativeHeight="157" behindDoc="0" locked="0" layoutInCell="1" allowOverlap="1">
                  <wp:simplePos x="0" y="0"/>
                  <wp:positionH relativeFrom="column">
                    <wp:posOffset>1662479</wp:posOffset>
                  </wp:positionH>
                  <wp:positionV relativeFrom="paragraph">
                    <wp:posOffset>124920</wp:posOffset>
                  </wp:positionV>
                  <wp:extent cx="3222000" cy="1798200"/>
                  <wp:effectExtent l="0" t="0" r="0" b="0"/>
                  <wp:wrapTopAndBottom/>
                  <wp:docPr id="70" name="Imagem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">
                            <a:lum bright="-50000"/>
                            <a:alphaModFix/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2000" cy="179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BF12EF" w:rsidRDefault="00BF12EF">
            <w:pPr>
              <w:pStyle w:val="Textbody"/>
              <w:snapToGrid w:val="0"/>
              <w:spacing w:after="160"/>
              <w:rPr>
                <w:sz w:val="22"/>
                <w:szCs w:val="22"/>
              </w:rPr>
            </w:pPr>
          </w:p>
        </w:tc>
      </w:tr>
    </w:tbl>
    <w:p w:rsidR="00BF12EF" w:rsidRDefault="00BF12EF">
      <w:pPr>
        <w:pStyle w:val="Standard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p w:rsidR="00BF12EF" w:rsidRDefault="001D47AA">
      <w:pPr>
        <w:pStyle w:val="Textbody"/>
        <w:tabs>
          <w:tab w:val="left" w:pos="6774"/>
          <w:tab w:val="left" w:pos="6839"/>
        </w:tabs>
        <w:ind w:left="285"/>
        <w:jc w:val="center"/>
        <w:rPr>
          <w:rFonts w:ascii="Arial" w:hAnsi="Arial" w:cs="Arial"/>
          <w:b/>
          <w:color w:val="000000"/>
          <w:u w:val="single"/>
          <w:lang w:eastAsia="ar-SA"/>
        </w:rPr>
      </w:pPr>
      <w:r>
        <w:rPr>
          <w:rFonts w:ascii="Arial" w:hAnsi="Arial" w:cs="Arial"/>
          <w:b/>
          <w:color w:val="000000"/>
          <w:u w:val="single"/>
          <w:lang w:eastAsia="ar-SA"/>
        </w:rPr>
        <w:t>OUTRAS ESPECIFICAÇÕES</w:t>
      </w:r>
    </w:p>
    <w:p w:rsidR="00BF12EF" w:rsidRDefault="00BF12EF">
      <w:pPr>
        <w:pStyle w:val="Textbody"/>
        <w:tabs>
          <w:tab w:val="left" w:pos="6774"/>
          <w:tab w:val="left" w:pos="6839"/>
        </w:tabs>
        <w:ind w:left="285"/>
        <w:jc w:val="both"/>
        <w:rPr>
          <w:rFonts w:ascii="Arial" w:hAnsi="Arial" w:cs="Arial"/>
          <w:b/>
          <w:color w:val="000000"/>
          <w:u w:val="single"/>
          <w:lang w:eastAsia="ar-SA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Fachada principal.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i w:val="0"/>
                <w:iCs w:val="0"/>
                <w:sz w:val="22"/>
                <w:szCs w:val="22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- MASTRO DA BANDEIRA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–  03</w:t>
            </w:r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(três) mastros simples em tubos galvanizados de 6”,com 6,80m de altura, completos de roldanas e passadores de cordão, aparelhados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com fundo preparador à base d'água, linha </w:t>
            </w:r>
            <w:proofErr w:type="spellStart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 Zero, da marca de referência Coral, ou similar; e esmalte à base d'ág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ua,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na cor preta, </w:t>
            </w: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linha </w:t>
            </w:r>
            <w:proofErr w:type="spellStart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 xml:space="preserve"> Zero,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8520"/>
          <w:tab w:val="left" w:pos="13845"/>
          <w:tab w:val="left" w:pos="14910"/>
          <w:tab w:val="left" w:pos="15975"/>
          <w:tab w:val="left" w:pos="17055"/>
          <w:tab w:val="left" w:pos="17090"/>
          <w:tab w:val="left" w:pos="17232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8520"/>
          <w:tab w:val="left" w:pos="13845"/>
          <w:tab w:val="left" w:pos="14910"/>
          <w:tab w:val="left" w:pos="15975"/>
          <w:tab w:val="left" w:pos="17055"/>
          <w:tab w:val="left" w:pos="17090"/>
          <w:tab w:val="left" w:pos="17232"/>
        </w:tabs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8520"/>
          <w:tab w:val="left" w:pos="13845"/>
          <w:tab w:val="left" w:pos="14910"/>
          <w:tab w:val="left" w:pos="15975"/>
          <w:tab w:val="left" w:pos="17055"/>
          <w:tab w:val="left" w:pos="17090"/>
          <w:tab w:val="left" w:pos="17232"/>
        </w:tabs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Área externa.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- BICICLETÁRIO – em tubo de aço galvanizado, diâmetro=50mm, aparelhado com fundo preparador à base d'água, </w:t>
            </w:r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</w:t>
            </w:r>
            <w:proofErr w:type="gram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Zero ,da</w:t>
            </w:r>
            <w:proofErr w:type="gram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marca de referência Coral, ou similar; e esmalte à base d'água, na cor Preto, linha </w:t>
            </w:r>
            <w:proofErr w:type="spellStart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eastAsia="Times New Roman" w:cs="Arial"/>
                <w:i w:val="0"/>
                <w:iCs w:val="0"/>
                <w:color w:val="000000"/>
                <w:sz w:val="22"/>
                <w:szCs w:val="22"/>
                <w:lang w:eastAsia="ar-SA"/>
              </w:rPr>
              <w:t xml:space="preserve"> Zero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Rampas e escadas de acesso.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sz w:val="22"/>
                <w:szCs w:val="22"/>
                <w:lang w:eastAsia="ar-SA"/>
              </w:rPr>
              <w:t xml:space="preserve">- CORRIMÃO E </w:t>
            </w:r>
            <w:r>
              <w:rPr>
                <w:rFonts w:ascii="Arial" w:hAnsi="Arial" w:cs="Arial"/>
                <w:sz w:val="22"/>
                <w:szCs w:val="22"/>
                <w:lang w:eastAsia="ar-SA"/>
              </w:rPr>
              <w:t>GUARDA-CORPO – em tubo redondo de aço galvanizado a fogo, diâmetro 1 1/2”, triplo, h=1,00m, com tratamento primer epóxi e pintura automotiva na cor branco gelo.</w:t>
            </w:r>
          </w:p>
          <w:p w:rsidR="00BF12EF" w:rsidRDefault="00BF12EF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</w:p>
        </w:tc>
      </w:tr>
    </w:tbl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lastRenderedPageBreak/>
              <w:t>Local: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spacing w:after="16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Área externa de acesso à coberta.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- ESCADA MARINHEIRO </w:t>
            </w:r>
            <w:proofErr w:type="gram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–  escada</w:t>
            </w:r>
            <w:proofErr w:type="gram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tipo marinheiro em aço CA-50 12,5”, aparelhada com fundo preparador à base d'água,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Zero, da marca de referência Coral, ou similar; e esmalte à base d'água, na cor Preto, linha </w:t>
            </w:r>
            <w:proofErr w:type="spellStart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Coralit</w:t>
            </w:r>
            <w:proofErr w:type="spellEnd"/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Zero, da marca de referência Coral, ou similar.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tbl>
      <w:tblPr>
        <w:tblW w:w="9762" w:type="dxa"/>
        <w:tblInd w:w="442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762"/>
      </w:tblGrid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Local:</w:t>
            </w:r>
          </w:p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spacing w:before="0" w:after="160"/>
              <w:jc w:val="both"/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i w:val="0"/>
                <w:iCs w:val="0"/>
                <w:sz w:val="22"/>
                <w:szCs w:val="22"/>
                <w:lang w:eastAsia="ar-SA"/>
              </w:rPr>
              <w:t>Coberta.</w:t>
            </w:r>
          </w:p>
        </w:tc>
      </w:tr>
      <w:tr w:rsidR="00BF12EF">
        <w:tblPrEx>
          <w:tblCellMar>
            <w:top w:w="0" w:type="dxa"/>
            <w:bottom w:w="0" w:type="dxa"/>
          </w:tblCellMar>
        </w:tblPrEx>
        <w:tc>
          <w:tcPr>
            <w:tcW w:w="9762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55" w:type="dxa"/>
              <w:left w:w="55" w:type="dxa"/>
              <w:bottom w:w="55" w:type="dxa"/>
              <w:right w:w="55" w:type="dxa"/>
            </w:tcMar>
          </w:tcPr>
          <w:p w:rsidR="00BF12EF" w:rsidRDefault="001D47AA">
            <w:pPr>
              <w:pStyle w:val="Subttulo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eastAsia="Times New Roman" w:cs="Arial"/>
                <w:sz w:val="22"/>
                <w:szCs w:val="22"/>
                <w:lang w:eastAsia="ar-SA"/>
              </w:rPr>
            </w:pPr>
            <w:r>
              <w:rPr>
                <w:rFonts w:eastAsia="Times New Roman" w:cs="Arial"/>
                <w:sz w:val="22"/>
                <w:szCs w:val="22"/>
                <w:lang w:eastAsia="ar-SA"/>
              </w:rPr>
              <w:t>Especificação e referência:</w:t>
            </w:r>
          </w:p>
          <w:p w:rsidR="00BF12EF" w:rsidRDefault="001D47AA">
            <w:pPr>
              <w:pStyle w:val="Standard"/>
              <w:tabs>
                <w:tab w:val="left" w:pos="6288"/>
                <w:tab w:val="left" w:pos="10218"/>
                <w:tab w:val="left" w:pos="11004"/>
                <w:tab w:val="left" w:pos="11790"/>
                <w:tab w:val="left" w:pos="11855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- CAIXA D'AGUA - Caixa d'água em poliuretano</w:t>
            </w: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 xml:space="preserve"> de 5.000L, para coleta de águas pluviais.</w:t>
            </w:r>
          </w:p>
          <w:p w:rsidR="00BF12EF" w:rsidRDefault="001D47AA">
            <w:pPr>
              <w:pStyle w:val="Textbody"/>
              <w:tabs>
                <w:tab w:val="left" w:pos="5760"/>
                <w:tab w:val="left" w:pos="9360"/>
                <w:tab w:val="left" w:pos="10080"/>
                <w:tab w:val="left" w:pos="10800"/>
                <w:tab w:val="left" w:pos="11073"/>
              </w:tabs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</w:pPr>
            <w:r>
              <w:rPr>
                <w:rFonts w:ascii="Arial" w:hAnsi="Arial" w:cs="Arial"/>
                <w:color w:val="000000"/>
                <w:sz w:val="22"/>
                <w:szCs w:val="22"/>
                <w:lang w:eastAsia="ar-SA"/>
              </w:rPr>
              <w:t>CÓD. ORSE:</w:t>
            </w:r>
          </w:p>
        </w:tc>
      </w:tr>
    </w:tbl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p w:rsidR="00BF12EF" w:rsidRDefault="00BF12EF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</w:p>
    <w:p w:rsidR="00BF12EF" w:rsidRDefault="001D47AA">
      <w:pPr>
        <w:pStyle w:val="Standard"/>
        <w:tabs>
          <w:tab w:val="left" w:pos="9030"/>
          <w:tab w:val="left" w:pos="14355"/>
          <w:tab w:val="left" w:pos="15420"/>
          <w:tab w:val="left" w:pos="16485"/>
          <w:tab w:val="left" w:pos="17565"/>
          <w:tab w:val="left" w:pos="17600"/>
          <w:tab w:val="left" w:pos="17742"/>
        </w:tabs>
        <w:ind w:left="510"/>
        <w:jc w:val="both"/>
        <w:rPr>
          <w:rFonts w:ascii="Arial" w:hAnsi="Arial" w:cs="Arial"/>
        </w:rPr>
      </w:pPr>
      <w:r>
        <w:rPr>
          <w:rFonts w:ascii="Arial" w:hAnsi="Arial" w:cs="Arial"/>
        </w:rPr>
        <w:t>Observações:</w:t>
      </w:r>
    </w:p>
    <w:p w:rsidR="00BF12EF" w:rsidRDefault="00BF12EF">
      <w:pPr>
        <w:pStyle w:val="Standard"/>
        <w:tabs>
          <w:tab w:val="left" w:pos="8520"/>
          <w:tab w:val="left" w:pos="13845"/>
          <w:tab w:val="left" w:pos="14910"/>
          <w:tab w:val="left" w:pos="15975"/>
          <w:tab w:val="left" w:pos="17055"/>
          <w:tab w:val="left" w:pos="17090"/>
          <w:tab w:val="left" w:pos="17232"/>
        </w:tabs>
        <w:jc w:val="both"/>
        <w:rPr>
          <w:rFonts w:ascii="Arial" w:hAnsi="Arial" w:cs="Arial"/>
        </w:rPr>
      </w:pPr>
    </w:p>
    <w:p w:rsidR="00BF12EF" w:rsidRDefault="001D47AA">
      <w:pPr>
        <w:pStyle w:val="Standard"/>
        <w:tabs>
          <w:tab w:val="left" w:pos="8974"/>
          <w:tab w:val="left" w:pos="14299"/>
          <w:tab w:val="left" w:pos="15364"/>
          <w:tab w:val="left" w:pos="16429"/>
          <w:tab w:val="left" w:pos="17509"/>
          <w:tab w:val="left" w:pos="17544"/>
          <w:tab w:val="left" w:pos="17686"/>
        </w:tabs>
        <w:ind w:left="45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- </w:t>
      </w:r>
      <w:proofErr w:type="gramStart"/>
      <w:r>
        <w:rPr>
          <w:rFonts w:ascii="Arial" w:hAnsi="Arial" w:cs="Arial"/>
        </w:rPr>
        <w:t xml:space="preserve"> Os</w:t>
      </w:r>
      <w:proofErr w:type="gramEnd"/>
      <w:r>
        <w:rPr>
          <w:rFonts w:ascii="Arial" w:hAnsi="Arial" w:cs="Arial"/>
        </w:rPr>
        <w:t xml:space="preserve"> revestimentos, antes de instalados, devem ser apresentados</w:t>
      </w:r>
      <w:r>
        <w:rPr>
          <w:rFonts w:ascii="Arial" w:hAnsi="Arial" w:cs="Arial"/>
        </w:rPr>
        <w:t xml:space="preserve"> para a aprovação.</w:t>
      </w:r>
    </w:p>
    <w:p w:rsidR="00BF12EF" w:rsidRDefault="00BF12EF">
      <w:pPr>
        <w:pStyle w:val="Standard"/>
        <w:tabs>
          <w:tab w:val="left" w:pos="8974"/>
          <w:tab w:val="left" w:pos="14299"/>
          <w:tab w:val="left" w:pos="15364"/>
          <w:tab w:val="left" w:pos="16429"/>
          <w:tab w:val="left" w:pos="17509"/>
          <w:tab w:val="left" w:pos="17544"/>
          <w:tab w:val="left" w:pos="17686"/>
        </w:tabs>
        <w:ind w:left="454"/>
        <w:jc w:val="both"/>
        <w:rPr>
          <w:rFonts w:ascii="Arial" w:hAnsi="Arial" w:cs="Arial"/>
        </w:rPr>
      </w:pPr>
    </w:p>
    <w:p w:rsidR="00BF12EF" w:rsidRDefault="001D47AA">
      <w:pPr>
        <w:pStyle w:val="Standard"/>
        <w:tabs>
          <w:tab w:val="left" w:pos="8974"/>
          <w:tab w:val="left" w:pos="14299"/>
          <w:tab w:val="left" w:pos="15364"/>
          <w:tab w:val="left" w:pos="16429"/>
          <w:tab w:val="left" w:pos="17509"/>
          <w:tab w:val="left" w:pos="17544"/>
          <w:tab w:val="left" w:pos="17686"/>
        </w:tabs>
        <w:ind w:left="454"/>
        <w:jc w:val="both"/>
        <w:rPr>
          <w:rFonts w:ascii="Arial" w:hAnsi="Arial" w:cs="Arial"/>
        </w:rPr>
      </w:pPr>
      <w:r>
        <w:rPr>
          <w:rFonts w:ascii="Arial" w:hAnsi="Arial" w:cs="Arial"/>
        </w:rPr>
        <w:t>- Devem ser observados todos os detalhes construtivos e indicações constantes no projeto arquitetônico.</w:t>
      </w:r>
    </w:p>
    <w:p w:rsidR="00BF12EF" w:rsidRDefault="00BF12EF">
      <w:pPr>
        <w:pStyle w:val="Standard"/>
        <w:tabs>
          <w:tab w:val="left" w:pos="8974"/>
          <w:tab w:val="left" w:pos="14299"/>
          <w:tab w:val="left" w:pos="15364"/>
          <w:tab w:val="left" w:pos="16429"/>
          <w:tab w:val="left" w:pos="17509"/>
          <w:tab w:val="left" w:pos="17544"/>
          <w:tab w:val="left" w:pos="17686"/>
        </w:tabs>
        <w:ind w:left="454"/>
        <w:jc w:val="both"/>
        <w:rPr>
          <w:rFonts w:ascii="Arial" w:hAnsi="Arial" w:cs="Arial"/>
        </w:rPr>
      </w:pPr>
    </w:p>
    <w:p w:rsidR="00E7421C" w:rsidRDefault="00E7421C">
      <w:pPr>
        <w:pStyle w:val="Standard"/>
        <w:spacing w:after="160" w:line="240" w:lineRule="exact"/>
        <w:ind w:left="850" w:right="170"/>
        <w:jc w:val="both"/>
        <w:rPr>
          <w:rFonts w:ascii="Arial" w:hAnsi="Arial" w:cs="Arial"/>
        </w:rPr>
      </w:pPr>
    </w:p>
    <w:p w:rsidR="00E7421C" w:rsidRDefault="00E7421C">
      <w:pPr>
        <w:pStyle w:val="Standard"/>
        <w:spacing w:after="160" w:line="240" w:lineRule="exact"/>
        <w:ind w:left="850" w:right="170"/>
        <w:jc w:val="both"/>
        <w:rPr>
          <w:rFonts w:ascii="Arial" w:hAnsi="Arial" w:cs="Arial"/>
        </w:rPr>
      </w:pPr>
    </w:p>
    <w:sectPr w:rsidR="00E7421C">
      <w:headerReference w:type="default" r:id="rId63"/>
      <w:footerReference w:type="default" r:id="rId64"/>
      <w:pgSz w:w="11906" w:h="16838"/>
      <w:pgMar w:top="2389" w:right="1421" w:bottom="1134" w:left="630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D47AA" w:rsidRDefault="001D47AA">
      <w:r>
        <w:separator/>
      </w:r>
    </w:p>
  </w:endnote>
  <w:endnote w:type="continuationSeparator" w:id="0">
    <w:p w:rsidR="001D47AA" w:rsidRDefault="001D47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tarSymbol, 'Arial Unicode MS'">
    <w:charset w:val="00"/>
    <w:family w:val="auto"/>
    <w:pitch w:val="default"/>
  </w:font>
  <w:font w:name="OpenSymbol, 'Arial Unicode MS'">
    <w:charset w:val="00"/>
    <w:family w:val="auto"/>
    <w:pitch w:val="variable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SimSun, 宋体">
    <w:charset w:val="00"/>
    <w:family w:val="auto"/>
    <w:pitch w:val="variable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Frutiger-Light, Arial">
    <w:charset w:val="00"/>
    <w:family w:val="swiss"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324BB" w:rsidRDefault="001D47AA">
    <w:pPr>
      <w:pStyle w:val="Rodap"/>
      <w:pBdr>
        <w:top w:val="single" w:sz="4" w:space="1" w:color="000000"/>
      </w:pBdr>
    </w:pPr>
    <w:r>
      <w:rPr>
        <w:noProof/>
        <w:lang w:eastAsia="pt-BR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5006520</wp:posOffset>
          </wp:positionH>
          <wp:positionV relativeFrom="paragraph">
            <wp:posOffset>33480</wp:posOffset>
          </wp:positionV>
          <wp:extent cx="920159" cy="348480"/>
          <wp:effectExtent l="0" t="0" r="0" b="0"/>
          <wp:wrapNone/>
          <wp:docPr id="2" name="figura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 bright="-50000"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20159" cy="34848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sz w:val="20"/>
        <w:szCs w:val="20"/>
      </w:rPr>
      <w:t xml:space="preserve">Página </w:t>
    </w:r>
    <w:r>
      <w:rPr>
        <w:b/>
        <w:sz w:val="20"/>
        <w:szCs w:val="20"/>
      </w:rPr>
      <w:fldChar w:fldCharType="begin"/>
    </w:r>
    <w:r>
      <w:rPr>
        <w:b/>
        <w:sz w:val="20"/>
        <w:szCs w:val="20"/>
      </w:rPr>
      <w:instrText xml:space="preserve"> PAGE </w:instrText>
    </w:r>
    <w:r>
      <w:rPr>
        <w:b/>
        <w:sz w:val="20"/>
        <w:szCs w:val="20"/>
      </w:rPr>
      <w:fldChar w:fldCharType="separate"/>
    </w:r>
    <w:r w:rsidR="00E7421C">
      <w:rPr>
        <w:b/>
        <w:noProof/>
        <w:sz w:val="20"/>
        <w:szCs w:val="20"/>
      </w:rPr>
      <w:t>21</w:t>
    </w:r>
    <w:r>
      <w:rPr>
        <w:b/>
        <w:sz w:val="20"/>
        <w:szCs w:val="20"/>
      </w:rPr>
      <w:fldChar w:fldCharType="end"/>
    </w:r>
    <w:r>
      <w:rPr>
        <w:sz w:val="20"/>
        <w:szCs w:val="20"/>
      </w:rPr>
      <w:t xml:space="preserve"> de </w:t>
    </w:r>
    <w:r>
      <w:rPr>
        <w:b/>
        <w:sz w:val="20"/>
        <w:szCs w:val="20"/>
      </w:rPr>
      <w:fldChar w:fldCharType="begin"/>
    </w:r>
    <w:r>
      <w:rPr>
        <w:b/>
        <w:sz w:val="20"/>
        <w:szCs w:val="20"/>
      </w:rPr>
      <w:instrText xml:space="preserve"> NUMPAGES \* ARABIC </w:instrText>
    </w:r>
    <w:r>
      <w:rPr>
        <w:b/>
        <w:sz w:val="20"/>
        <w:szCs w:val="20"/>
      </w:rPr>
      <w:fldChar w:fldCharType="separate"/>
    </w:r>
    <w:r w:rsidR="00E7421C">
      <w:rPr>
        <w:b/>
        <w:noProof/>
        <w:sz w:val="20"/>
        <w:szCs w:val="20"/>
      </w:rPr>
      <w:t>72</w:t>
    </w:r>
    <w:r>
      <w:rPr>
        <w:b/>
        <w:sz w:val="20"/>
        <w:szCs w:val="20"/>
      </w:rPr>
      <w:fldChar w:fldCharType="end"/>
    </w:r>
  </w:p>
  <w:p w:rsidR="004324BB" w:rsidRDefault="001D47AA">
    <w:pPr>
      <w:pStyle w:val="Rodap"/>
      <w:ind w:right="360"/>
      <w:jc w:val="center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D47AA" w:rsidRDefault="001D47AA">
      <w:r>
        <w:rPr>
          <w:color w:val="000000"/>
        </w:rPr>
        <w:ptab w:relativeTo="margin" w:alignment="center" w:leader="none"/>
      </w:r>
    </w:p>
  </w:footnote>
  <w:footnote w:type="continuationSeparator" w:id="0">
    <w:p w:rsidR="001D47AA" w:rsidRDefault="001D47A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324BB" w:rsidRDefault="001D47AA">
    <w:pPr>
      <w:pStyle w:val="Standard"/>
      <w:jc w:val="center"/>
      <w:rPr>
        <w:rFonts w:ascii="Arial" w:hAnsi="Arial" w:cs="Arial"/>
        <w:color w:val="000000"/>
      </w:rPr>
    </w:pPr>
    <w:r>
      <w:rPr>
        <w:rFonts w:ascii="Arial" w:hAnsi="Arial" w:cs="Arial"/>
        <w:noProof/>
        <w:color w:val="000000"/>
        <w:lang w:eastAsia="pt-BR"/>
      </w:rPr>
      <w:drawing>
        <wp:inline distT="0" distB="0" distL="0" distR="0">
          <wp:extent cx="1528560" cy="511200"/>
          <wp:effectExtent l="0" t="0" r="0" b="3150"/>
          <wp:docPr id="1" name="figuras1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lum bright="-50000"/>
                    <a:alphaModFix/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528560" cy="511200"/>
                  </a:xfrm>
                  <a:prstGeom prst="rect">
                    <a:avLst/>
                  </a:prstGeom>
                  <a:solidFill>
                    <a:srgbClr val="FFFFFF"/>
                  </a:solidFill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:rsidR="004324BB" w:rsidRDefault="001D47AA">
    <w:pPr>
      <w:pStyle w:val="WW-Ttulo"/>
      <w:rPr>
        <w:rFonts w:ascii="Arial" w:eastAsia="Times New Roman" w:hAnsi="Arial" w:cs="Arial"/>
        <w:color w:val="000000"/>
        <w:szCs w:val="20"/>
      </w:rPr>
    </w:pPr>
    <w:r>
      <w:rPr>
        <w:rFonts w:ascii="Arial" w:eastAsia="Times New Roman" w:hAnsi="Arial" w:cs="Arial"/>
        <w:color w:val="000000"/>
        <w:szCs w:val="20"/>
      </w:rPr>
      <w:t>Departamento Central de Engenharia e Arquitetura</w:t>
    </w:r>
  </w:p>
  <w:p w:rsidR="004324BB" w:rsidRDefault="001D47AA">
    <w:pPr>
      <w:pStyle w:val="WW-Ttulo"/>
      <w:rPr>
        <w:sz w:val="16"/>
        <w:szCs w:val="16"/>
      </w:rPr>
    </w:pPr>
    <w:r>
      <w:rPr>
        <w:rFonts w:ascii="Arial" w:eastAsia="Times New Roman" w:hAnsi="Arial" w:cs="Arial"/>
        <w:b w:val="0"/>
        <w:color w:val="000000"/>
        <w:sz w:val="16"/>
        <w:szCs w:val="16"/>
      </w:rPr>
      <w:t xml:space="preserve">Praça Marechal Deodoro, 319, Centro, 3º andar. </w:t>
    </w:r>
    <w:r>
      <w:rPr>
        <w:rFonts w:ascii="Arial" w:eastAsia="Times New Roman" w:hAnsi="Arial" w:cs="Arial"/>
        <w:b w:val="0"/>
        <w:color w:val="000000"/>
        <w:sz w:val="16"/>
        <w:szCs w:val="16"/>
        <w:lang w:val="es-ES"/>
      </w:rPr>
      <w:t>CEP. 57020-919, Maceió-AL</w:t>
    </w:r>
  </w:p>
  <w:p w:rsidR="004324BB" w:rsidRDefault="001D47AA">
    <w:pPr>
      <w:pStyle w:val="WW-Ttulo"/>
      <w:rPr>
        <w:rFonts w:ascii="Arial" w:eastAsia="Times New Roman" w:hAnsi="Arial" w:cs="Arial"/>
        <w:b w:val="0"/>
        <w:color w:val="000000"/>
        <w:sz w:val="16"/>
        <w:szCs w:val="16"/>
      </w:rPr>
    </w:pPr>
    <w:r>
      <w:rPr>
        <w:rFonts w:ascii="Arial" w:eastAsia="Times New Roman" w:hAnsi="Arial" w:cs="Arial"/>
        <w:b w:val="0"/>
        <w:color w:val="000000"/>
        <w:sz w:val="16"/>
        <w:szCs w:val="16"/>
      </w:rPr>
      <w:t xml:space="preserve">Fone:(82) 4009.3237 – </w:t>
    </w:r>
    <w:proofErr w:type="gramStart"/>
    <w:r>
      <w:rPr>
        <w:rFonts w:ascii="Arial" w:eastAsia="Times New Roman" w:hAnsi="Arial" w:cs="Arial"/>
        <w:b w:val="0"/>
        <w:color w:val="000000"/>
        <w:sz w:val="16"/>
        <w:szCs w:val="16"/>
      </w:rPr>
      <w:t>E-mail:arquiteturatjal@gmail.com</w:t>
    </w:r>
    <w:proofErr w:type="gramEnd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62C7A12"/>
    <w:multiLevelType w:val="multilevel"/>
    <w:tmpl w:val="C4FED652"/>
    <w:styleLink w:val="WW8Num5"/>
    <w:lvl w:ilvl="0">
      <w:numFmt w:val="bullet"/>
      <w:lvlText w:val=""/>
      <w:lvlJc w:val="left"/>
      <w:pPr>
        <w:ind w:left="720" w:hanging="360"/>
      </w:pPr>
      <w:rPr>
        <w:rFonts w:ascii="Symbol" w:hAnsi="Symbol" w:cs="StarSymbol, 'Arial Unicode MS'"/>
        <w:sz w:val="18"/>
        <w:szCs w:val="18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1" w15:restartNumberingAfterBreak="0">
    <w:nsid w:val="0647010A"/>
    <w:multiLevelType w:val="multilevel"/>
    <w:tmpl w:val="27BA6CB8"/>
    <w:styleLink w:val="WW8Num16"/>
    <w:lvl w:ilvl="0">
      <w:numFmt w:val="bullet"/>
      <w:lvlText w:val=""/>
      <w:lvlJc w:val="left"/>
      <w:pPr>
        <w:ind w:left="720" w:hanging="360"/>
      </w:pPr>
      <w:rPr>
        <w:rFonts w:ascii="Symbol" w:hAnsi="Symbol" w:cs="StarSymbol, 'Arial Unicode MS'"/>
        <w:sz w:val="18"/>
        <w:szCs w:val="18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2" w15:restartNumberingAfterBreak="0">
    <w:nsid w:val="1697546F"/>
    <w:multiLevelType w:val="multilevel"/>
    <w:tmpl w:val="D4B482E4"/>
    <w:styleLink w:val="WW8Num19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3" w15:restartNumberingAfterBreak="0">
    <w:nsid w:val="18B917C9"/>
    <w:multiLevelType w:val="multilevel"/>
    <w:tmpl w:val="46DCC690"/>
    <w:styleLink w:val="WW8Num18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4" w15:restartNumberingAfterBreak="0">
    <w:nsid w:val="267477C8"/>
    <w:multiLevelType w:val="multilevel"/>
    <w:tmpl w:val="0CD6C036"/>
    <w:styleLink w:val="WW8Num9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5" w15:restartNumberingAfterBreak="0">
    <w:nsid w:val="27C278EC"/>
    <w:multiLevelType w:val="multilevel"/>
    <w:tmpl w:val="76228EC0"/>
    <w:styleLink w:val="WW8Num12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6" w15:restartNumberingAfterBreak="0">
    <w:nsid w:val="2A6E0230"/>
    <w:multiLevelType w:val="multilevel"/>
    <w:tmpl w:val="291EDE20"/>
    <w:styleLink w:val="WW8Num17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7" w15:restartNumberingAfterBreak="0">
    <w:nsid w:val="2B7E3D69"/>
    <w:multiLevelType w:val="multilevel"/>
    <w:tmpl w:val="6764E562"/>
    <w:styleLink w:val="WW8Num10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8" w15:restartNumberingAfterBreak="0">
    <w:nsid w:val="2D48702C"/>
    <w:multiLevelType w:val="multilevel"/>
    <w:tmpl w:val="0F56A9C4"/>
    <w:styleLink w:val="WW8Num3"/>
    <w:lvl w:ilvl="0">
      <w:numFmt w:val="bullet"/>
      <w:lvlText w:val=""/>
      <w:lvlJc w:val="left"/>
      <w:pPr>
        <w:ind w:left="720" w:hanging="360"/>
      </w:pPr>
      <w:rPr>
        <w:rFonts w:ascii="Symbol" w:hAnsi="Symbol"/>
        <w:color w:val="000000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  <w:color w:val="000000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/>
        <w:color w:val="000000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/>
        <w:color w:val="000000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/>
        <w:color w:val="000000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/>
        <w:color w:val="000000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/>
        <w:color w:val="000000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/>
        <w:color w:val="000000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/>
        <w:color w:val="000000"/>
      </w:rPr>
    </w:lvl>
  </w:abstractNum>
  <w:abstractNum w:abstractNumId="9" w15:restartNumberingAfterBreak="0">
    <w:nsid w:val="2FAD2DBF"/>
    <w:multiLevelType w:val="multilevel"/>
    <w:tmpl w:val="562AEF0A"/>
    <w:styleLink w:val="WW8Num4"/>
    <w:lvl w:ilvl="0">
      <w:numFmt w:val="bullet"/>
      <w:lvlText w:val=""/>
      <w:lvlJc w:val="left"/>
      <w:pPr>
        <w:ind w:left="720" w:hanging="360"/>
      </w:pPr>
      <w:rPr>
        <w:rFonts w:ascii="Symbol" w:hAnsi="Symbol" w:cs="StarSymbol, 'Arial Unicode MS'"/>
        <w:sz w:val="18"/>
        <w:szCs w:val="18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StarSymbol, 'Arial Unicode MS'"/>
        <w:sz w:val="18"/>
        <w:szCs w:val="18"/>
      </w:rPr>
    </w:lvl>
  </w:abstractNum>
  <w:abstractNum w:abstractNumId="10" w15:restartNumberingAfterBreak="0">
    <w:nsid w:val="37F2745F"/>
    <w:multiLevelType w:val="multilevel"/>
    <w:tmpl w:val="6358AF8A"/>
    <w:styleLink w:val="WW8Num14"/>
    <w:lvl w:ilvl="0">
      <w:numFmt w:val="bullet"/>
      <w:lvlText w:val=""/>
      <w:lvlJc w:val="left"/>
      <w:pPr>
        <w:ind w:left="720" w:hanging="360"/>
      </w:pPr>
      <w:rPr>
        <w:rFonts w:ascii="Symbol" w:hAnsi="Symbol"/>
        <w:color w:val="000000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  <w:color w:val="000000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/>
        <w:color w:val="000000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/>
        <w:color w:val="000000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/>
        <w:color w:val="000000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/>
        <w:color w:val="000000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/>
        <w:color w:val="000000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/>
        <w:color w:val="000000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/>
        <w:color w:val="000000"/>
      </w:rPr>
    </w:lvl>
  </w:abstractNum>
  <w:abstractNum w:abstractNumId="11" w15:restartNumberingAfterBreak="0">
    <w:nsid w:val="396B107A"/>
    <w:multiLevelType w:val="multilevel"/>
    <w:tmpl w:val="A064B8E2"/>
    <w:styleLink w:val="WW8Num2"/>
    <w:lvl w:ilvl="0">
      <w:numFmt w:val="bullet"/>
      <w:lvlText w:val=""/>
      <w:lvlJc w:val="left"/>
      <w:pPr>
        <w:ind w:left="720" w:hanging="360"/>
      </w:pPr>
      <w:rPr>
        <w:rFonts w:ascii="Wingdings" w:hAnsi="Wingdings" w:cs="StarSymbol, 'Arial Unicode MS'"/>
        <w:sz w:val="18"/>
        <w:szCs w:val="18"/>
      </w:rPr>
    </w:lvl>
    <w:lvl w:ilvl="1">
      <w:start w:val="1"/>
      <w:numFmt w:val="decimal"/>
      <w:lvlText w:val="%2."/>
      <w:lvlJc w:val="left"/>
      <w:pPr>
        <w:ind w:left="1080" w:hanging="360"/>
      </w:pPr>
    </w:lvl>
    <w:lvl w:ilvl="2">
      <w:start w:val="1"/>
      <w:numFmt w:val="decimal"/>
      <w:lvlText w:val="%3."/>
      <w:lvlJc w:val="left"/>
      <w:pPr>
        <w:ind w:left="1440" w:hanging="360"/>
      </w:pPr>
    </w:lvl>
    <w:lvl w:ilvl="3">
      <w:start w:val="1"/>
      <w:numFmt w:val="decimal"/>
      <w:lvlText w:val="%4."/>
      <w:lvlJc w:val="left"/>
      <w:pPr>
        <w:ind w:left="1800" w:hanging="360"/>
      </w:pPr>
    </w:lvl>
    <w:lvl w:ilvl="4">
      <w:start w:val="1"/>
      <w:numFmt w:val="decimal"/>
      <w:lvlText w:val="%5."/>
      <w:lvlJc w:val="left"/>
      <w:pPr>
        <w:ind w:left="2160" w:hanging="360"/>
      </w:pPr>
    </w:lvl>
    <w:lvl w:ilvl="5">
      <w:start w:val="1"/>
      <w:numFmt w:val="decimal"/>
      <w:lvlText w:val="%6.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decimal"/>
      <w:lvlText w:val="%8."/>
      <w:lvlJc w:val="left"/>
      <w:pPr>
        <w:ind w:left="3240" w:hanging="360"/>
      </w:pPr>
    </w:lvl>
    <w:lvl w:ilvl="8">
      <w:start w:val="1"/>
      <w:numFmt w:val="decimal"/>
      <w:lvlText w:val="%9."/>
      <w:lvlJc w:val="left"/>
      <w:pPr>
        <w:ind w:left="3600" w:hanging="360"/>
      </w:pPr>
    </w:lvl>
  </w:abstractNum>
  <w:abstractNum w:abstractNumId="12" w15:restartNumberingAfterBreak="0">
    <w:nsid w:val="3C9C6992"/>
    <w:multiLevelType w:val="multilevel"/>
    <w:tmpl w:val="879A9C22"/>
    <w:styleLink w:val="WW8Num1"/>
    <w:lvl w:ilvl="0">
      <w:start w:val="1"/>
      <w:numFmt w:val="none"/>
      <w:suff w:val="nothing"/>
      <w:lvlText w:val="%1"/>
      <w:lvlJc w:val="left"/>
    </w:lvl>
    <w:lvl w:ilvl="1">
      <w:start w:val="1"/>
      <w:numFmt w:val="none"/>
      <w:suff w:val="nothing"/>
      <w:lvlText w:val="%2"/>
      <w:lvlJc w:val="left"/>
    </w:lvl>
    <w:lvl w:ilvl="2">
      <w:start w:val="1"/>
      <w:numFmt w:val="none"/>
      <w:suff w:val="nothing"/>
      <w:lvlText w:val="%3"/>
      <w:lvlJc w:val="left"/>
    </w:lvl>
    <w:lvl w:ilvl="3">
      <w:start w:val="1"/>
      <w:numFmt w:val="none"/>
      <w:suff w:val="nothing"/>
      <w:lvlText w:val="%4"/>
      <w:lvlJc w:val="left"/>
    </w:lvl>
    <w:lvl w:ilvl="4">
      <w:start w:val="1"/>
      <w:numFmt w:val="none"/>
      <w:suff w:val="nothing"/>
      <w:lvlText w:val="%5"/>
      <w:lvlJc w:val="left"/>
    </w:lvl>
    <w:lvl w:ilvl="5">
      <w:start w:val="1"/>
      <w:numFmt w:val="none"/>
      <w:suff w:val="nothing"/>
      <w:lvlText w:val="%6"/>
      <w:lvlJc w:val="left"/>
    </w:lvl>
    <w:lvl w:ilvl="6">
      <w:start w:val="1"/>
      <w:numFmt w:val="none"/>
      <w:suff w:val="nothing"/>
      <w:lvlText w:val="%7"/>
      <w:lvlJc w:val="left"/>
    </w:lvl>
    <w:lvl w:ilvl="7">
      <w:start w:val="1"/>
      <w:numFmt w:val="none"/>
      <w:suff w:val="nothing"/>
      <w:lvlText w:val="%8"/>
      <w:lvlJc w:val="left"/>
    </w:lvl>
    <w:lvl w:ilvl="8">
      <w:start w:val="1"/>
      <w:numFmt w:val="none"/>
      <w:suff w:val="nothing"/>
      <w:lvlText w:val="%9"/>
      <w:lvlJc w:val="left"/>
    </w:lvl>
  </w:abstractNum>
  <w:abstractNum w:abstractNumId="13" w15:restartNumberingAfterBreak="0">
    <w:nsid w:val="523176B9"/>
    <w:multiLevelType w:val="multilevel"/>
    <w:tmpl w:val="C1509590"/>
    <w:styleLink w:val="WW8Num11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14" w15:restartNumberingAfterBreak="0">
    <w:nsid w:val="590C5B9A"/>
    <w:multiLevelType w:val="multilevel"/>
    <w:tmpl w:val="E320D654"/>
    <w:styleLink w:val="WW8Num7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15" w15:restartNumberingAfterBreak="0">
    <w:nsid w:val="62C573F3"/>
    <w:multiLevelType w:val="multilevel"/>
    <w:tmpl w:val="F91C2ABE"/>
    <w:styleLink w:val="WW8Num15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16" w15:restartNumberingAfterBreak="0">
    <w:nsid w:val="64D7564F"/>
    <w:multiLevelType w:val="multilevel"/>
    <w:tmpl w:val="A33825D4"/>
    <w:styleLink w:val="WW8Num6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17" w15:restartNumberingAfterBreak="0">
    <w:nsid w:val="733E5BFA"/>
    <w:multiLevelType w:val="multilevel"/>
    <w:tmpl w:val="ACFA7574"/>
    <w:styleLink w:val="WW8Num13"/>
    <w:lvl w:ilvl="0">
      <w:numFmt w:val="bullet"/>
      <w:lvlText w:val=""/>
      <w:lvlJc w:val="left"/>
      <w:pPr>
        <w:ind w:left="720" w:hanging="360"/>
      </w:pPr>
      <w:rPr>
        <w:rFonts w:ascii="Symbol" w:hAnsi="Symbol"/>
        <w:color w:val="000000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/>
        <w:color w:val="000000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/>
        <w:color w:val="000000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/>
        <w:color w:val="000000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/>
        <w:color w:val="000000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/>
        <w:color w:val="000000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/>
        <w:color w:val="000000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/>
        <w:color w:val="000000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/>
        <w:color w:val="000000"/>
      </w:rPr>
    </w:lvl>
  </w:abstractNum>
  <w:abstractNum w:abstractNumId="18" w15:restartNumberingAfterBreak="0">
    <w:nsid w:val="75F20748"/>
    <w:multiLevelType w:val="multilevel"/>
    <w:tmpl w:val="1826EA0C"/>
    <w:styleLink w:val="WW8Num8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abstractNum w:abstractNumId="19" w15:restartNumberingAfterBreak="0">
    <w:nsid w:val="7DD35846"/>
    <w:multiLevelType w:val="multilevel"/>
    <w:tmpl w:val="81483538"/>
    <w:styleLink w:val="WW8Num20"/>
    <w:lvl w:ilvl="0">
      <w:numFmt w:val="bullet"/>
      <w:lvlText w:val=""/>
      <w:lvlJc w:val="left"/>
      <w:pPr>
        <w:ind w:left="720" w:hanging="360"/>
      </w:pPr>
      <w:rPr>
        <w:rFonts w:ascii="Symbol" w:hAnsi="Symbol" w:cs="OpenSymbol, 'Arial Unicode MS'"/>
      </w:rPr>
    </w:lvl>
    <w:lvl w:ilvl="1">
      <w:numFmt w:val="bullet"/>
      <w:lvlText w:val=""/>
      <w:lvlJc w:val="left"/>
      <w:pPr>
        <w:ind w:left="1080" w:hanging="360"/>
      </w:pPr>
      <w:rPr>
        <w:rFonts w:ascii="Symbol" w:hAnsi="Symbol" w:cs="OpenSymbol, 'Arial Unicode MS'"/>
      </w:rPr>
    </w:lvl>
    <w:lvl w:ilvl="2">
      <w:numFmt w:val="bullet"/>
      <w:lvlText w:val=""/>
      <w:lvlJc w:val="left"/>
      <w:pPr>
        <w:ind w:left="1440" w:hanging="360"/>
      </w:pPr>
      <w:rPr>
        <w:rFonts w:ascii="Symbol" w:hAnsi="Symbol" w:cs="OpenSymbol, 'Arial Unicode MS'"/>
      </w:rPr>
    </w:lvl>
    <w:lvl w:ilvl="3">
      <w:numFmt w:val="bullet"/>
      <w:lvlText w:val=""/>
      <w:lvlJc w:val="left"/>
      <w:pPr>
        <w:ind w:left="1800" w:hanging="360"/>
      </w:pPr>
      <w:rPr>
        <w:rFonts w:ascii="Symbol" w:hAnsi="Symbol" w:cs="OpenSymbol, 'Arial Unicode MS'"/>
      </w:rPr>
    </w:lvl>
    <w:lvl w:ilvl="4">
      <w:numFmt w:val="bullet"/>
      <w:lvlText w:val=""/>
      <w:lvlJc w:val="left"/>
      <w:pPr>
        <w:ind w:left="2160" w:hanging="360"/>
      </w:pPr>
      <w:rPr>
        <w:rFonts w:ascii="Symbol" w:hAnsi="Symbol" w:cs="OpenSymbol, 'Arial Unicode MS'"/>
      </w:rPr>
    </w:lvl>
    <w:lvl w:ilvl="5">
      <w:numFmt w:val="bullet"/>
      <w:lvlText w:val=""/>
      <w:lvlJc w:val="left"/>
      <w:pPr>
        <w:ind w:left="2520" w:hanging="360"/>
      </w:pPr>
      <w:rPr>
        <w:rFonts w:ascii="Symbol" w:hAnsi="Symbol" w:cs="OpenSymbol, 'Arial Unicode MS'"/>
      </w:rPr>
    </w:lvl>
    <w:lvl w:ilvl="6">
      <w:numFmt w:val="bullet"/>
      <w:lvlText w:val=""/>
      <w:lvlJc w:val="left"/>
      <w:pPr>
        <w:ind w:left="2880" w:hanging="360"/>
      </w:pPr>
      <w:rPr>
        <w:rFonts w:ascii="Symbol" w:hAnsi="Symbol" w:cs="OpenSymbol, 'Arial Unicode MS'"/>
      </w:rPr>
    </w:lvl>
    <w:lvl w:ilvl="7">
      <w:numFmt w:val="bullet"/>
      <w:lvlText w:val=""/>
      <w:lvlJc w:val="left"/>
      <w:pPr>
        <w:ind w:left="3240" w:hanging="360"/>
      </w:pPr>
      <w:rPr>
        <w:rFonts w:ascii="Symbol" w:hAnsi="Symbol" w:cs="OpenSymbol, 'Arial Unicode MS'"/>
      </w:rPr>
    </w:lvl>
    <w:lvl w:ilvl="8">
      <w:numFmt w:val="bullet"/>
      <w:lvlText w:val=""/>
      <w:lvlJc w:val="left"/>
      <w:pPr>
        <w:ind w:left="3600" w:hanging="360"/>
      </w:pPr>
      <w:rPr>
        <w:rFonts w:ascii="Symbol" w:hAnsi="Symbol" w:cs="OpenSymbol, 'Arial Unicode MS'"/>
      </w:rPr>
    </w:lvl>
  </w:abstractNum>
  <w:num w:numId="1">
    <w:abstractNumId w:val="12"/>
  </w:num>
  <w:num w:numId="2">
    <w:abstractNumId w:val="11"/>
  </w:num>
  <w:num w:numId="3">
    <w:abstractNumId w:val="8"/>
  </w:num>
  <w:num w:numId="4">
    <w:abstractNumId w:val="9"/>
  </w:num>
  <w:num w:numId="5">
    <w:abstractNumId w:val="0"/>
  </w:num>
  <w:num w:numId="6">
    <w:abstractNumId w:val="16"/>
  </w:num>
  <w:num w:numId="7">
    <w:abstractNumId w:val="14"/>
  </w:num>
  <w:num w:numId="8">
    <w:abstractNumId w:val="18"/>
  </w:num>
  <w:num w:numId="9">
    <w:abstractNumId w:val="4"/>
  </w:num>
  <w:num w:numId="10">
    <w:abstractNumId w:val="7"/>
  </w:num>
  <w:num w:numId="11">
    <w:abstractNumId w:val="13"/>
  </w:num>
  <w:num w:numId="12">
    <w:abstractNumId w:val="5"/>
  </w:num>
  <w:num w:numId="13">
    <w:abstractNumId w:val="17"/>
  </w:num>
  <w:num w:numId="14">
    <w:abstractNumId w:val="10"/>
  </w:num>
  <w:num w:numId="15">
    <w:abstractNumId w:val="15"/>
  </w:num>
  <w:num w:numId="16">
    <w:abstractNumId w:val="1"/>
  </w:num>
  <w:num w:numId="17">
    <w:abstractNumId w:val="6"/>
  </w:num>
  <w:num w:numId="18">
    <w:abstractNumId w:val="3"/>
  </w:num>
  <w:num w:numId="19">
    <w:abstractNumId w:val="2"/>
  </w:num>
  <w:num w:numId="20">
    <w:abstractNumId w:val="19"/>
  </w:num>
  <w:num w:numId="21">
    <w:abstractNumId w:val="8"/>
    <w:lvlOverride w:ilv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</w:compat>
  <w:rsids>
    <w:rsidRoot w:val="00BF12EF"/>
    <w:rsid w:val="001D47AA"/>
    <w:rsid w:val="00866F5A"/>
    <w:rsid w:val="00BF12EF"/>
    <w:rsid w:val="00E742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2A510A3-BB4C-4152-ADA8-3F867B1672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SimSun" w:hAnsi="Times New Roman" w:cs="Mangal"/>
        <w:kern w:val="3"/>
        <w:sz w:val="24"/>
        <w:szCs w:val="24"/>
        <w:lang w:val="pt-BR" w:eastAsia="zh-CN" w:bidi="hi-IN"/>
      </w:rPr>
    </w:rPrDefault>
    <w:pPrDefault>
      <w:pPr>
        <w:widowControl w:val="0"/>
        <w:suppressAutoHyphens/>
        <w:autoSpaceDN w:val="0"/>
        <w:textAlignment w:val="baseline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tulo1">
    <w:name w:val="heading 1"/>
    <w:basedOn w:val="Standard"/>
    <w:next w:val="Standard"/>
    <w:pPr>
      <w:keepNext/>
      <w:outlineLvl w:val="0"/>
    </w:pPr>
    <w:rPr>
      <w:rFonts w:ascii="Arial" w:eastAsia="Arial" w:hAnsi="Arial" w:cs="Arial"/>
      <w:sz w:val="30"/>
    </w:rPr>
  </w:style>
  <w:style w:type="paragraph" w:styleId="Ttulo2">
    <w:name w:val="heading 2"/>
    <w:basedOn w:val="Standard"/>
    <w:next w:val="Standard"/>
    <w:pPr>
      <w:keepNext/>
      <w:outlineLvl w:val="1"/>
    </w:pPr>
    <w:rPr>
      <w:rFonts w:ascii="Arial" w:eastAsia="Arial" w:hAnsi="Arial" w:cs="Arial"/>
      <w:b/>
      <w:sz w:val="20"/>
    </w:rPr>
  </w:style>
  <w:style w:type="paragraph" w:styleId="Ttulo3">
    <w:name w:val="heading 3"/>
    <w:basedOn w:val="Standard"/>
    <w:next w:val="Standard"/>
    <w:pPr>
      <w:keepNext/>
      <w:jc w:val="center"/>
      <w:outlineLvl w:val="2"/>
    </w:pPr>
    <w:rPr>
      <w:b/>
      <w:bCs/>
    </w:rPr>
  </w:style>
  <w:style w:type="paragraph" w:styleId="Ttulo4">
    <w:name w:val="heading 4"/>
    <w:basedOn w:val="Standard"/>
    <w:next w:val="Standard"/>
    <w:pPr>
      <w:keepNext/>
      <w:outlineLvl w:val="3"/>
    </w:pPr>
    <w:rPr>
      <w:rFonts w:ascii="Garamond" w:eastAsia="Garamond" w:hAnsi="Garamond" w:cs="Garamond"/>
    </w:rPr>
  </w:style>
  <w:style w:type="paragraph" w:styleId="Ttulo9">
    <w:name w:val="heading 9"/>
    <w:basedOn w:val="Standard"/>
    <w:next w:val="Standard"/>
    <w:pPr>
      <w:keepNext/>
      <w:autoSpaceDE w:val="0"/>
      <w:jc w:val="center"/>
      <w:outlineLvl w:val="8"/>
    </w:pPr>
    <w:rPr>
      <w:rFonts w:eastAsia="SimSun, 宋体"/>
      <w:sz w:val="2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Standard">
    <w:name w:val="Standard"/>
    <w:pPr>
      <w:widowControl/>
    </w:pPr>
    <w:rPr>
      <w:rFonts w:eastAsia="Times New Roman" w:cs="Times New Roman"/>
      <w:lang w:bidi="ar-SA"/>
    </w:r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Microsoft YaHei" w:hAnsi="Liberation Sans" w:cs="Mangal"/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Ttulo">
    <w:name w:val="Title"/>
    <w:basedOn w:val="Standard"/>
    <w:next w:val="Subttulo"/>
    <w:pPr>
      <w:keepNext/>
      <w:spacing w:before="240" w:after="120"/>
      <w:jc w:val="center"/>
    </w:pPr>
    <w:rPr>
      <w:rFonts w:ascii="Arial" w:eastAsia="Microsoft YaHei" w:hAnsi="Arial" w:cs="Mangal"/>
      <w:b/>
      <w:sz w:val="20"/>
      <w:szCs w:val="20"/>
    </w:rPr>
  </w:style>
  <w:style w:type="paragraph" w:styleId="Subttulo">
    <w:name w:val="Subtitle"/>
    <w:basedOn w:val="Captulo"/>
    <w:next w:val="Textbody"/>
    <w:pPr>
      <w:jc w:val="center"/>
    </w:pPr>
    <w:rPr>
      <w:i/>
      <w:iCs/>
    </w:rPr>
  </w:style>
  <w:style w:type="paragraph" w:styleId="Lista">
    <w:name w:val="List"/>
    <w:basedOn w:val="Textbody"/>
    <w:rPr>
      <w:rFonts w:cs="Tahoma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Captulo">
    <w:name w:val="Capítulo"/>
    <w:basedOn w:val="Standard"/>
    <w:next w:val="Textbody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Legenda4">
    <w:name w:val="Legenda4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Legenda3">
    <w:name w:val="Legenda3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Legenda2">
    <w:name w:val="Legenda2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Legenda1">
    <w:name w:val="Legenda1"/>
    <w:basedOn w:val="Standard"/>
    <w:pPr>
      <w:suppressLineNumbers/>
      <w:spacing w:before="120" w:after="120"/>
    </w:pPr>
    <w:rPr>
      <w:rFonts w:cs="Tahoma"/>
      <w:i/>
      <w:iCs/>
    </w:rPr>
  </w:style>
  <w:style w:type="paragraph" w:customStyle="1" w:styleId="Textbodyindent">
    <w:name w:val="Text body indent"/>
    <w:basedOn w:val="Standard"/>
    <w:pPr>
      <w:ind w:firstLine="1800"/>
      <w:jc w:val="both"/>
    </w:pPr>
  </w:style>
  <w:style w:type="paragraph" w:customStyle="1" w:styleId="Recuodecorpodetexto21">
    <w:name w:val="Recuo de corpo de texto 21"/>
    <w:basedOn w:val="Standard"/>
    <w:pPr>
      <w:spacing w:after="120" w:line="360" w:lineRule="auto"/>
      <w:ind w:firstLine="1797"/>
      <w:jc w:val="both"/>
    </w:pPr>
    <w:rPr>
      <w:sz w:val="28"/>
    </w:rPr>
  </w:style>
  <w:style w:type="paragraph" w:customStyle="1" w:styleId="Footnote">
    <w:name w:val="Footnote"/>
    <w:basedOn w:val="Standard"/>
    <w:rPr>
      <w:sz w:val="20"/>
      <w:szCs w:val="20"/>
    </w:rPr>
  </w:style>
  <w:style w:type="paragraph" w:styleId="Cabealho">
    <w:name w:val="header"/>
    <w:basedOn w:val="Standard"/>
    <w:pPr>
      <w:tabs>
        <w:tab w:val="center" w:pos="4419"/>
        <w:tab w:val="right" w:pos="8838"/>
      </w:tabs>
    </w:pPr>
  </w:style>
  <w:style w:type="paragraph" w:styleId="Rodap">
    <w:name w:val="footer"/>
    <w:basedOn w:val="Standard"/>
    <w:pPr>
      <w:tabs>
        <w:tab w:val="center" w:pos="4419"/>
        <w:tab w:val="right" w:pos="8838"/>
      </w:tabs>
    </w:pPr>
  </w:style>
  <w:style w:type="paragraph" w:customStyle="1" w:styleId="Framecontents">
    <w:name w:val="Frame contents"/>
    <w:basedOn w:val="Textbody"/>
  </w:style>
  <w:style w:type="paragraph" w:customStyle="1" w:styleId="Corpodetexto31">
    <w:name w:val="Corpo de texto 31"/>
    <w:basedOn w:val="Standard"/>
    <w:pPr>
      <w:spacing w:before="120" w:after="120"/>
      <w:jc w:val="both"/>
    </w:pPr>
    <w:rPr>
      <w:rFonts w:ascii="Arial" w:eastAsia="Arial" w:hAnsi="Arial" w:cs="Arial"/>
      <w:color w:val="000000"/>
    </w:rPr>
  </w:style>
  <w:style w:type="paragraph" w:customStyle="1" w:styleId="TableContents">
    <w:name w:val="Table Contents"/>
    <w:basedOn w:val="Standard"/>
    <w:pPr>
      <w:suppressLineNumbers/>
    </w:pPr>
  </w:style>
  <w:style w:type="paragraph" w:customStyle="1" w:styleId="Ttulodatabela">
    <w:name w:val="Título da tabela"/>
    <w:basedOn w:val="TableContents"/>
    <w:pPr>
      <w:jc w:val="center"/>
    </w:pPr>
    <w:rPr>
      <w:b/>
      <w:bCs/>
    </w:rPr>
  </w:style>
  <w:style w:type="paragraph" w:customStyle="1" w:styleId="xl25">
    <w:name w:val="xl25"/>
    <w:basedOn w:val="Standar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pacing w:before="100" w:after="100"/>
      <w:jc w:val="center"/>
      <w:textAlignment w:val="center"/>
    </w:pPr>
    <w:rPr>
      <w:rFonts w:ascii="Arial" w:eastAsia="Arial Unicode MS" w:hAnsi="Arial" w:cs="Arial"/>
      <w:sz w:val="16"/>
      <w:szCs w:val="16"/>
    </w:rPr>
  </w:style>
  <w:style w:type="paragraph" w:customStyle="1" w:styleId="WW-Ttulo">
    <w:name w:val="WW-Título"/>
    <w:basedOn w:val="Standard"/>
    <w:next w:val="Subttulo"/>
    <w:pPr>
      <w:widowControl w:val="0"/>
      <w:jc w:val="center"/>
    </w:pPr>
    <w:rPr>
      <w:rFonts w:eastAsia="Lucida Sans Unicode"/>
      <w:b/>
      <w:bCs/>
    </w:rPr>
  </w:style>
  <w:style w:type="paragraph" w:customStyle="1" w:styleId="TableHeading">
    <w:name w:val="Table Heading"/>
    <w:basedOn w:val="TableContents"/>
    <w:pPr>
      <w:jc w:val="center"/>
    </w:pPr>
    <w:rPr>
      <w:b/>
      <w:bCs/>
    </w:rPr>
  </w:style>
  <w:style w:type="paragraph" w:customStyle="1" w:styleId="Padro">
    <w:name w:val="Padrão"/>
    <w:pPr>
      <w:keepNext/>
      <w:widowControl/>
      <w:tabs>
        <w:tab w:val="left" w:pos="709"/>
      </w:tabs>
      <w:spacing w:after="200" w:line="100" w:lineRule="atLeast"/>
    </w:pPr>
    <w:rPr>
      <w:rFonts w:eastAsia="Times New Roman" w:cs="Times New Roman"/>
      <w:sz w:val="20"/>
      <w:szCs w:val="20"/>
      <w:lang w:bidi="ar-SA"/>
    </w:rPr>
  </w:style>
  <w:style w:type="paragraph" w:customStyle="1" w:styleId="Standarduser">
    <w:name w:val="Standard (user)"/>
    <w:rPr>
      <w:rFonts w:eastAsia="Lucida Sans Unicode" w:cs="Tahoma"/>
      <w:lang w:bidi="ar-SA"/>
    </w:rPr>
  </w:style>
  <w:style w:type="paragraph" w:customStyle="1" w:styleId="Contedodetabela">
    <w:name w:val="Conteúdo de tabela"/>
    <w:basedOn w:val="Standard"/>
    <w:pPr>
      <w:suppressLineNumbers/>
    </w:pPr>
  </w:style>
  <w:style w:type="character" w:customStyle="1" w:styleId="WW8Num2z0">
    <w:name w:val="WW8Num2z0"/>
    <w:rPr>
      <w:rFonts w:ascii="Wingdings" w:eastAsia="Wingdings" w:hAnsi="Wingdings" w:cs="StarSymbol, 'Arial Unicode MS'"/>
      <w:sz w:val="18"/>
      <w:szCs w:val="18"/>
    </w:rPr>
  </w:style>
  <w:style w:type="character" w:customStyle="1" w:styleId="WW8Num3z0">
    <w:name w:val="WW8Num3z0"/>
    <w:rPr>
      <w:color w:val="000000"/>
    </w:rPr>
  </w:style>
  <w:style w:type="character" w:customStyle="1" w:styleId="WW8Num4z0">
    <w:name w:val="WW8Num4z0"/>
    <w:rPr>
      <w:rFonts w:ascii="Wingdings" w:eastAsia="Wingdings" w:hAnsi="Wingdings" w:cs="StarSymbol, 'Arial Unicode MS'"/>
      <w:sz w:val="18"/>
      <w:szCs w:val="18"/>
    </w:rPr>
  </w:style>
  <w:style w:type="character" w:customStyle="1" w:styleId="WW8Num5z0">
    <w:name w:val="WW8Num5z0"/>
    <w:rPr>
      <w:rFonts w:ascii="Wingdings" w:eastAsia="Wingdings" w:hAnsi="Wingdings" w:cs="StarSymbol, 'Arial Unicode MS'"/>
      <w:sz w:val="18"/>
      <w:szCs w:val="18"/>
    </w:rPr>
  </w:style>
  <w:style w:type="character" w:customStyle="1" w:styleId="WW8Num6z0">
    <w:name w:val="WW8Num6z0"/>
    <w:rPr>
      <w:rFonts w:ascii="Symbol" w:eastAsia="Symbol" w:hAnsi="Symbol" w:cs="OpenSymbol, 'Arial Unicode MS'"/>
    </w:rPr>
  </w:style>
  <w:style w:type="character" w:customStyle="1" w:styleId="WW8Num7z0">
    <w:name w:val="WW8Num7z0"/>
    <w:rPr>
      <w:rFonts w:ascii="Symbol" w:eastAsia="Symbol" w:hAnsi="Symbol" w:cs="OpenSymbol, 'Arial Unicode MS'"/>
    </w:rPr>
  </w:style>
  <w:style w:type="character" w:customStyle="1" w:styleId="WW8Num8z0">
    <w:name w:val="WW8Num8z0"/>
    <w:rPr>
      <w:rFonts w:ascii="Symbol" w:eastAsia="Symbol" w:hAnsi="Symbol" w:cs="OpenSymbol, 'Arial Unicode MS'"/>
    </w:rPr>
  </w:style>
  <w:style w:type="character" w:customStyle="1" w:styleId="WW8Num9z0">
    <w:name w:val="WW8Num9z0"/>
    <w:rPr>
      <w:rFonts w:ascii="Symbol" w:eastAsia="Symbol" w:hAnsi="Symbol" w:cs="OpenSymbol, 'Arial Unicode MS'"/>
    </w:rPr>
  </w:style>
  <w:style w:type="character" w:customStyle="1" w:styleId="WW8Num10z0">
    <w:name w:val="WW8Num10z0"/>
    <w:rPr>
      <w:rFonts w:ascii="Symbol" w:eastAsia="Symbol" w:hAnsi="Symbol" w:cs="OpenSymbol, 'Arial Unicode MS'"/>
    </w:rPr>
  </w:style>
  <w:style w:type="character" w:customStyle="1" w:styleId="WW8Num11z0">
    <w:name w:val="WW8Num11z0"/>
    <w:rPr>
      <w:rFonts w:ascii="Symbol" w:eastAsia="Symbol" w:hAnsi="Symbol" w:cs="OpenSymbol, 'Arial Unicode MS'"/>
    </w:rPr>
  </w:style>
  <w:style w:type="character" w:customStyle="1" w:styleId="WW8Num12z0">
    <w:name w:val="WW8Num12z0"/>
    <w:rPr>
      <w:rFonts w:ascii="Symbol" w:eastAsia="Symbol" w:hAnsi="Symbol" w:cs="OpenSymbol, 'Arial Unicode MS'"/>
    </w:rPr>
  </w:style>
  <w:style w:type="character" w:customStyle="1" w:styleId="WW8Num13z0">
    <w:name w:val="WW8Num13z0"/>
    <w:rPr>
      <w:color w:val="000000"/>
    </w:rPr>
  </w:style>
  <w:style w:type="character" w:customStyle="1" w:styleId="WW8Num14z0">
    <w:name w:val="WW8Num14z0"/>
    <w:rPr>
      <w:color w:val="000000"/>
    </w:rPr>
  </w:style>
  <w:style w:type="character" w:customStyle="1" w:styleId="WW8Num15z0">
    <w:name w:val="WW8Num15z0"/>
    <w:rPr>
      <w:rFonts w:ascii="Symbol" w:eastAsia="Symbol" w:hAnsi="Symbol" w:cs="OpenSymbol, 'Arial Unicode MS'"/>
    </w:rPr>
  </w:style>
  <w:style w:type="character" w:customStyle="1" w:styleId="WW8Num16z0">
    <w:name w:val="WW8Num16z0"/>
    <w:rPr>
      <w:rFonts w:ascii="Wingdings" w:eastAsia="Wingdings" w:hAnsi="Wingdings" w:cs="StarSymbol, 'Arial Unicode MS'"/>
      <w:sz w:val="18"/>
      <w:szCs w:val="18"/>
    </w:rPr>
  </w:style>
  <w:style w:type="character" w:customStyle="1" w:styleId="WW8Num17z0">
    <w:name w:val="WW8Num17z0"/>
    <w:rPr>
      <w:rFonts w:ascii="Symbol" w:eastAsia="Symbol" w:hAnsi="Symbol" w:cs="OpenSymbol, 'Arial Unicode MS'"/>
    </w:rPr>
  </w:style>
  <w:style w:type="character" w:customStyle="1" w:styleId="WW8Num18z0">
    <w:name w:val="WW8Num18z0"/>
    <w:rPr>
      <w:rFonts w:ascii="Symbol" w:eastAsia="Symbol" w:hAnsi="Symbol" w:cs="OpenSymbol, 'Arial Unicode MS'"/>
    </w:rPr>
  </w:style>
  <w:style w:type="character" w:customStyle="1" w:styleId="WW8Num19z0">
    <w:name w:val="WW8Num19z0"/>
    <w:rPr>
      <w:rFonts w:ascii="Symbol" w:eastAsia="Symbol" w:hAnsi="Symbol" w:cs="OpenSymbol, 'Arial Unicode MS'"/>
    </w:rPr>
  </w:style>
  <w:style w:type="character" w:customStyle="1" w:styleId="WW8Num20z0">
    <w:name w:val="WW8Num20z0"/>
    <w:rPr>
      <w:rFonts w:ascii="Symbol" w:eastAsia="Symbol" w:hAnsi="Symbol" w:cs="OpenSymbol, 'Arial Unicode MS'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WW8Num2z1">
    <w:name w:val="WW8Num2z1"/>
    <w:rPr>
      <w:rFonts w:ascii="Wingdings 2" w:eastAsia="Wingdings 2" w:hAnsi="Wingdings 2" w:cs="StarSymbol, 'Arial Unicode MS'"/>
      <w:sz w:val="18"/>
      <w:szCs w:val="18"/>
    </w:rPr>
  </w:style>
  <w:style w:type="character" w:customStyle="1" w:styleId="WW8Num2z2">
    <w:name w:val="WW8Num2z2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Fontepargpadro4">
    <w:name w:val="Fonte parág. padrão4"/>
  </w:style>
  <w:style w:type="character" w:customStyle="1" w:styleId="WW-Absatz-Standardschriftart11">
    <w:name w:val="WW-Absatz-Standardschriftart11"/>
  </w:style>
  <w:style w:type="character" w:customStyle="1" w:styleId="Fontepargpadro3">
    <w:name w:val="Fonte parág. padrão3"/>
  </w:style>
  <w:style w:type="character" w:customStyle="1" w:styleId="WW-Absatz-Standardschriftart111">
    <w:name w:val="WW-Absatz-Standardschriftart111"/>
  </w:style>
  <w:style w:type="character" w:customStyle="1" w:styleId="WW-Absatz-Standardschriftart1111">
    <w:name w:val="WW-Absatz-Standardschriftart1111"/>
  </w:style>
  <w:style w:type="character" w:customStyle="1" w:styleId="WW-Absatz-Standardschriftart11111">
    <w:name w:val="WW-Absatz-Standardschriftart11111"/>
  </w:style>
  <w:style w:type="character" w:customStyle="1" w:styleId="WW-Absatz-Standardschriftart111111">
    <w:name w:val="WW-Absatz-Standardschriftart111111"/>
  </w:style>
  <w:style w:type="character" w:customStyle="1" w:styleId="WW-Absatz-Standardschriftart1111111">
    <w:name w:val="WW-Absatz-Standardschriftart1111111"/>
  </w:style>
  <w:style w:type="character" w:customStyle="1" w:styleId="WW-Absatz-Standardschriftart11111111">
    <w:name w:val="WW-Absatz-Standardschriftart11111111"/>
  </w:style>
  <w:style w:type="character" w:customStyle="1" w:styleId="WW-Absatz-Standardschriftart111111111">
    <w:name w:val="WW-Absatz-Standardschriftart111111111"/>
  </w:style>
  <w:style w:type="character" w:customStyle="1" w:styleId="WW8Num4z1">
    <w:name w:val="WW8Num4z1"/>
    <w:rPr>
      <w:rFonts w:ascii="Wingdings 2" w:eastAsia="Wingdings 2" w:hAnsi="Wingdings 2" w:cs="StarSymbol, 'Arial Unicode MS'"/>
      <w:sz w:val="18"/>
      <w:szCs w:val="18"/>
    </w:rPr>
  </w:style>
  <w:style w:type="character" w:customStyle="1" w:styleId="WW8Num4z2">
    <w:name w:val="WW8Num4z2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111111111">
    <w:name w:val="WW-Absatz-Standardschriftart1111111111"/>
  </w:style>
  <w:style w:type="character" w:customStyle="1" w:styleId="WW8Num5z1">
    <w:name w:val="WW8Num5z1"/>
    <w:rPr>
      <w:rFonts w:ascii="Wingdings 2" w:eastAsia="Wingdings 2" w:hAnsi="Wingdings 2" w:cs="StarSymbol, 'Arial Unicode MS'"/>
      <w:sz w:val="18"/>
      <w:szCs w:val="18"/>
    </w:rPr>
  </w:style>
  <w:style w:type="character" w:customStyle="1" w:styleId="WW8Num5z2">
    <w:name w:val="WW8Num5z2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Fontepargpadro2">
    <w:name w:val="Fonte parág. padrão2"/>
  </w:style>
  <w:style w:type="character" w:customStyle="1" w:styleId="WW8Num16z1">
    <w:name w:val="WW8Num16z1"/>
    <w:rPr>
      <w:rFonts w:ascii="Wingdings 2" w:eastAsia="Wingdings 2" w:hAnsi="Wingdings 2" w:cs="StarSymbol, 'Arial Unicode MS'"/>
      <w:sz w:val="18"/>
      <w:szCs w:val="18"/>
    </w:rPr>
  </w:style>
  <w:style w:type="character" w:customStyle="1" w:styleId="WW8Num16z2">
    <w:name w:val="WW8Num16z2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1111111111">
    <w:name w:val="WW-Absatz-Standardschriftart11111111111"/>
  </w:style>
  <w:style w:type="character" w:customStyle="1" w:styleId="WW-Absatz-Standardschriftart111111111111">
    <w:name w:val="WW-Absatz-Standardschriftart111111111111"/>
  </w:style>
  <w:style w:type="character" w:customStyle="1" w:styleId="WW-Absatz-Standardschriftart1111111111111">
    <w:name w:val="WW-Absatz-Standardschriftart1111111111111"/>
  </w:style>
  <w:style w:type="character" w:customStyle="1" w:styleId="WW-Absatz-Standardschriftart11111111111111">
    <w:name w:val="WW-Absatz-Standardschriftart11111111111111"/>
  </w:style>
  <w:style w:type="character" w:customStyle="1" w:styleId="WW-Absatz-Standardschriftart111111111111111">
    <w:name w:val="WW-Absatz-Standardschriftart111111111111111"/>
  </w:style>
  <w:style w:type="character" w:customStyle="1" w:styleId="Fontepargpadro1">
    <w:name w:val="Fonte parág. padrão1"/>
  </w:style>
  <w:style w:type="character" w:customStyle="1" w:styleId="CaracteresdeNotadeRodap">
    <w:name w:val="Caracteres de Nota de Rodapé"/>
    <w:basedOn w:val="Fontepargpadro1"/>
    <w:rPr>
      <w:position w:val="0"/>
      <w:vertAlign w:val="superscript"/>
    </w:rPr>
  </w:style>
  <w:style w:type="character" w:styleId="Nmerodepgina">
    <w:name w:val="page number"/>
    <w:basedOn w:val="Fontepargpadro1"/>
  </w:style>
  <w:style w:type="character" w:customStyle="1" w:styleId="Internetlink">
    <w:name w:val="Internet link"/>
    <w:basedOn w:val="Fontepargpadro1"/>
    <w:rPr>
      <w:color w:val="0000FF"/>
      <w:u w:val="single"/>
    </w:rPr>
  </w:style>
  <w:style w:type="character" w:customStyle="1" w:styleId="RodapChar">
    <w:name w:val="Rodapé Char"/>
    <w:basedOn w:val="Fontepargpadro1"/>
    <w:rPr>
      <w:sz w:val="24"/>
      <w:szCs w:val="24"/>
    </w:rPr>
  </w:style>
  <w:style w:type="character" w:customStyle="1" w:styleId="Marcadores">
    <w:name w:val="Marcadores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NumberingSymbols">
    <w:name w:val="Numbering Symbols"/>
  </w:style>
  <w:style w:type="character" w:customStyle="1" w:styleId="BulletSymbols">
    <w:name w:val="Bullet Symbols"/>
    <w:rPr>
      <w:rFonts w:ascii="OpenSymbol, 'Arial Unicode MS'" w:eastAsia="OpenSymbol, 'Arial Unicode MS'" w:hAnsi="OpenSymbol, 'Arial Unicode MS'" w:cs="OpenSymbol, 'Arial Unicode MS'"/>
    </w:rPr>
  </w:style>
  <w:style w:type="numbering" w:customStyle="1" w:styleId="WW8Num1">
    <w:name w:val="WW8Num1"/>
    <w:basedOn w:val="Semlista"/>
    <w:pPr>
      <w:numPr>
        <w:numId w:val="1"/>
      </w:numPr>
    </w:pPr>
  </w:style>
  <w:style w:type="numbering" w:customStyle="1" w:styleId="WW8Num2">
    <w:name w:val="WW8Num2"/>
    <w:basedOn w:val="Semlista"/>
    <w:pPr>
      <w:numPr>
        <w:numId w:val="2"/>
      </w:numPr>
    </w:pPr>
  </w:style>
  <w:style w:type="numbering" w:customStyle="1" w:styleId="WW8Num3">
    <w:name w:val="WW8Num3"/>
    <w:basedOn w:val="Semlista"/>
    <w:pPr>
      <w:numPr>
        <w:numId w:val="3"/>
      </w:numPr>
    </w:pPr>
  </w:style>
  <w:style w:type="numbering" w:customStyle="1" w:styleId="WW8Num4">
    <w:name w:val="WW8Num4"/>
    <w:basedOn w:val="Semlista"/>
    <w:pPr>
      <w:numPr>
        <w:numId w:val="4"/>
      </w:numPr>
    </w:pPr>
  </w:style>
  <w:style w:type="numbering" w:customStyle="1" w:styleId="WW8Num5">
    <w:name w:val="WW8Num5"/>
    <w:basedOn w:val="Semlista"/>
    <w:pPr>
      <w:numPr>
        <w:numId w:val="5"/>
      </w:numPr>
    </w:pPr>
  </w:style>
  <w:style w:type="numbering" w:customStyle="1" w:styleId="WW8Num6">
    <w:name w:val="WW8Num6"/>
    <w:basedOn w:val="Semlista"/>
    <w:pPr>
      <w:numPr>
        <w:numId w:val="6"/>
      </w:numPr>
    </w:pPr>
  </w:style>
  <w:style w:type="numbering" w:customStyle="1" w:styleId="WW8Num7">
    <w:name w:val="WW8Num7"/>
    <w:basedOn w:val="Semlista"/>
    <w:pPr>
      <w:numPr>
        <w:numId w:val="7"/>
      </w:numPr>
    </w:pPr>
  </w:style>
  <w:style w:type="numbering" w:customStyle="1" w:styleId="WW8Num8">
    <w:name w:val="WW8Num8"/>
    <w:basedOn w:val="Semlista"/>
    <w:pPr>
      <w:numPr>
        <w:numId w:val="8"/>
      </w:numPr>
    </w:pPr>
  </w:style>
  <w:style w:type="numbering" w:customStyle="1" w:styleId="WW8Num9">
    <w:name w:val="WW8Num9"/>
    <w:basedOn w:val="Semlista"/>
    <w:pPr>
      <w:numPr>
        <w:numId w:val="9"/>
      </w:numPr>
    </w:pPr>
  </w:style>
  <w:style w:type="numbering" w:customStyle="1" w:styleId="WW8Num10">
    <w:name w:val="WW8Num10"/>
    <w:basedOn w:val="Semlista"/>
    <w:pPr>
      <w:numPr>
        <w:numId w:val="10"/>
      </w:numPr>
    </w:pPr>
  </w:style>
  <w:style w:type="numbering" w:customStyle="1" w:styleId="WW8Num11">
    <w:name w:val="WW8Num11"/>
    <w:basedOn w:val="Semlista"/>
    <w:pPr>
      <w:numPr>
        <w:numId w:val="11"/>
      </w:numPr>
    </w:pPr>
  </w:style>
  <w:style w:type="numbering" w:customStyle="1" w:styleId="WW8Num12">
    <w:name w:val="WW8Num12"/>
    <w:basedOn w:val="Semlista"/>
    <w:pPr>
      <w:numPr>
        <w:numId w:val="12"/>
      </w:numPr>
    </w:pPr>
  </w:style>
  <w:style w:type="numbering" w:customStyle="1" w:styleId="WW8Num13">
    <w:name w:val="WW8Num13"/>
    <w:basedOn w:val="Semlista"/>
    <w:pPr>
      <w:numPr>
        <w:numId w:val="13"/>
      </w:numPr>
    </w:pPr>
  </w:style>
  <w:style w:type="numbering" w:customStyle="1" w:styleId="WW8Num14">
    <w:name w:val="WW8Num14"/>
    <w:basedOn w:val="Semlista"/>
    <w:pPr>
      <w:numPr>
        <w:numId w:val="14"/>
      </w:numPr>
    </w:pPr>
  </w:style>
  <w:style w:type="numbering" w:customStyle="1" w:styleId="WW8Num15">
    <w:name w:val="WW8Num15"/>
    <w:basedOn w:val="Semlista"/>
    <w:pPr>
      <w:numPr>
        <w:numId w:val="15"/>
      </w:numPr>
    </w:pPr>
  </w:style>
  <w:style w:type="numbering" w:customStyle="1" w:styleId="WW8Num16">
    <w:name w:val="WW8Num16"/>
    <w:basedOn w:val="Semlista"/>
    <w:pPr>
      <w:numPr>
        <w:numId w:val="16"/>
      </w:numPr>
    </w:pPr>
  </w:style>
  <w:style w:type="numbering" w:customStyle="1" w:styleId="WW8Num17">
    <w:name w:val="WW8Num17"/>
    <w:basedOn w:val="Semlista"/>
    <w:pPr>
      <w:numPr>
        <w:numId w:val="17"/>
      </w:numPr>
    </w:pPr>
  </w:style>
  <w:style w:type="numbering" w:customStyle="1" w:styleId="WW8Num18">
    <w:name w:val="WW8Num18"/>
    <w:basedOn w:val="Semlista"/>
    <w:pPr>
      <w:numPr>
        <w:numId w:val="18"/>
      </w:numPr>
    </w:pPr>
  </w:style>
  <w:style w:type="numbering" w:customStyle="1" w:styleId="WW8Num19">
    <w:name w:val="WW8Num19"/>
    <w:basedOn w:val="Semlista"/>
    <w:pPr>
      <w:numPr>
        <w:numId w:val="19"/>
      </w:numPr>
    </w:pPr>
  </w:style>
  <w:style w:type="numbering" w:customStyle="1" w:styleId="WW8Num20">
    <w:name w:val="WW8Num20"/>
    <w:basedOn w:val="Semlista"/>
    <w:pPr>
      <w:numPr>
        <w:numId w:val="20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svm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svm"/><Relationship Id="rId59" Type="http://schemas.openxmlformats.org/officeDocument/2006/relationships/image" Target="media/image5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8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7.jp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72</Pages>
  <Words>5478</Words>
  <Characters>29583</Characters>
  <Application>Microsoft Office Word</Application>
  <DocSecurity>0</DocSecurity>
  <Lines>246</Lines>
  <Paragraphs>69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34992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creator>Joaquim Adolfo Silva de Carvalho</dc:creator>
  <cp:lastModifiedBy>Joaquim Adolfo Silva de Carvalho</cp:lastModifiedBy>
  <cp:revision>3</cp:revision>
  <dcterms:created xsi:type="dcterms:W3CDTF">2018-05-02T10:09:00Z</dcterms:created>
  <dcterms:modified xsi:type="dcterms:W3CDTF">2018-05-02T10:10:00Z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nformações 1">
    <vt:lpwstr/>
  </property>
  <property fmtid="{D5CDD505-2E9C-101B-9397-08002B2CF9AE}" pid="3" name="Informações 2">
    <vt:lpwstr/>
  </property>
  <property fmtid="{D5CDD505-2E9C-101B-9397-08002B2CF9AE}" pid="4" name="Informações 3">
    <vt:lpwstr/>
  </property>
  <property fmtid="{D5CDD505-2E9C-101B-9397-08002B2CF9AE}" pid="5" name="Informações 4">
    <vt:lpwstr/>
  </property>
</Properties>
</file>